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E47B2" w14:textId="77777777" w:rsidR="007C7941" w:rsidRDefault="007C7941" w:rsidP="00AD177C">
      <w:pPr>
        <w:jc w:val="center"/>
        <w:rPr>
          <w:rFonts w:ascii="Arial" w:hAnsi="Arial"/>
          <w:u w:val="single"/>
        </w:rPr>
      </w:pPr>
    </w:p>
    <w:p w14:paraId="53A13FAB" w14:textId="77777777" w:rsidR="00752814" w:rsidRDefault="00AD177C" w:rsidP="00AD177C">
      <w:pPr>
        <w:jc w:val="center"/>
        <w:rPr>
          <w:rFonts w:ascii="Arial" w:hAnsi="Arial"/>
          <w:u w:val="single"/>
        </w:rPr>
      </w:pPr>
      <w:r>
        <w:rPr>
          <w:rFonts w:ascii="Arial" w:hAnsi="Arial"/>
          <w:u w:val="single"/>
        </w:rPr>
        <w:t>Sheet Harbour Marina Business Plan</w:t>
      </w:r>
    </w:p>
    <w:p w14:paraId="6C147250" w14:textId="77777777" w:rsidR="00DC7D18" w:rsidRDefault="00DC7D18" w:rsidP="00AD177C">
      <w:pPr>
        <w:jc w:val="center"/>
        <w:rPr>
          <w:rFonts w:ascii="Arial" w:hAnsi="Arial"/>
          <w:u w:val="single"/>
        </w:rPr>
      </w:pPr>
    </w:p>
    <w:p w14:paraId="6772562E" w14:textId="77777777" w:rsidR="001C0654" w:rsidRDefault="001C0654" w:rsidP="00AD177C">
      <w:pPr>
        <w:jc w:val="center"/>
        <w:rPr>
          <w:rFonts w:ascii="Arial" w:hAnsi="Arial"/>
          <w:u w:val="single"/>
        </w:rPr>
      </w:pPr>
    </w:p>
    <w:p w14:paraId="28610AF0" w14:textId="77777777" w:rsidR="001C0654" w:rsidRPr="00DC7D18" w:rsidRDefault="001C0654" w:rsidP="00AD177C">
      <w:pPr>
        <w:jc w:val="center"/>
        <w:rPr>
          <w:rFonts w:ascii="Arial" w:hAnsi="Arial"/>
          <w:u w:val="single"/>
        </w:rPr>
      </w:pPr>
    </w:p>
    <w:p w14:paraId="2DED6611" w14:textId="2CB5D240" w:rsidR="001C0654" w:rsidRPr="001C0654" w:rsidRDefault="00902800" w:rsidP="00DC7D18">
      <w:pPr>
        <w:rPr>
          <w:rFonts w:ascii="Arial" w:hAnsi="Arial"/>
        </w:rPr>
      </w:pPr>
      <w:r>
        <w:rPr>
          <w:rFonts w:ascii="Arial" w:hAnsi="Arial"/>
        </w:rPr>
        <w:t>The Sheet Harbour and</w:t>
      </w:r>
      <w:r w:rsidR="001C0654" w:rsidRPr="001C0654">
        <w:rPr>
          <w:rFonts w:ascii="Arial" w:hAnsi="Arial"/>
        </w:rPr>
        <w:t xml:space="preserve"> Area Chamber of Commerce</w:t>
      </w:r>
      <w:r w:rsidR="001C0654">
        <w:rPr>
          <w:rFonts w:ascii="Arial" w:hAnsi="Arial"/>
        </w:rPr>
        <w:t xml:space="preserve"> formally </w:t>
      </w:r>
      <w:r w:rsidR="004B7211">
        <w:rPr>
          <w:rFonts w:ascii="Arial" w:hAnsi="Arial"/>
        </w:rPr>
        <w:t>established</w:t>
      </w:r>
      <w:r w:rsidR="001C0654">
        <w:rPr>
          <w:rFonts w:ascii="Arial" w:hAnsi="Arial"/>
        </w:rPr>
        <w:t xml:space="preserve"> the </w:t>
      </w:r>
      <w:r w:rsidR="004D7CBC">
        <w:rPr>
          <w:rFonts w:ascii="Arial" w:hAnsi="Arial"/>
        </w:rPr>
        <w:t>Sheet Harbour Marina</w:t>
      </w:r>
      <w:r w:rsidR="002A4897">
        <w:rPr>
          <w:rFonts w:ascii="Arial" w:hAnsi="Arial"/>
        </w:rPr>
        <w:t xml:space="preserve"> Committee in 2013</w:t>
      </w:r>
      <w:r w:rsidR="0006713E">
        <w:rPr>
          <w:rFonts w:ascii="Arial" w:hAnsi="Arial"/>
        </w:rPr>
        <w:t>,</w:t>
      </w:r>
      <w:r w:rsidR="001C0654">
        <w:rPr>
          <w:rFonts w:ascii="Arial" w:hAnsi="Arial"/>
        </w:rPr>
        <w:t xml:space="preserve"> to further the 2009 Sheet Harbour Waterfront Development Site </w:t>
      </w:r>
      <w:r w:rsidR="004B7211">
        <w:rPr>
          <w:rFonts w:ascii="Arial" w:hAnsi="Arial"/>
        </w:rPr>
        <w:t>Pla</w:t>
      </w:r>
      <w:r w:rsidR="001C0654">
        <w:rPr>
          <w:rFonts w:ascii="Arial" w:hAnsi="Arial"/>
        </w:rPr>
        <w:t xml:space="preserve">n </w:t>
      </w:r>
      <w:r w:rsidR="00990479">
        <w:rPr>
          <w:rFonts w:ascii="Arial" w:hAnsi="Arial"/>
        </w:rPr>
        <w:t>(</w:t>
      </w:r>
      <w:hyperlink r:id="rId6" w:history="1">
        <w:r w:rsidR="00990479" w:rsidRPr="003B3A64">
          <w:rPr>
            <w:rStyle w:val="Hyperlink"/>
            <w:rFonts w:ascii="Arial" w:hAnsi="Arial"/>
          </w:rPr>
          <w:t>www.halifaxpartnership.com/site/media</w:t>
        </w:r>
      </w:hyperlink>
      <w:r w:rsidR="00990479">
        <w:rPr>
          <w:rFonts w:ascii="Arial" w:hAnsi="Arial"/>
        </w:rPr>
        <w:t xml:space="preserve">) </w:t>
      </w:r>
      <w:r w:rsidR="001C0654">
        <w:rPr>
          <w:rFonts w:ascii="Arial" w:hAnsi="Arial"/>
        </w:rPr>
        <w:t>as developed by Ekistics Planning &amp; Design.</w:t>
      </w:r>
      <w:r w:rsidR="004B7211">
        <w:rPr>
          <w:rFonts w:ascii="Arial" w:hAnsi="Arial"/>
        </w:rPr>
        <w:t xml:space="preserve"> The development of a marina in the Sheet Harbour area was also part of the 1996 report developed by </w:t>
      </w:r>
      <w:r w:rsidR="00BF79EB">
        <w:rPr>
          <w:rFonts w:ascii="Arial" w:hAnsi="Arial"/>
        </w:rPr>
        <w:t>Environmental</w:t>
      </w:r>
      <w:r w:rsidR="004B7211">
        <w:rPr>
          <w:rFonts w:ascii="Arial" w:hAnsi="Arial"/>
        </w:rPr>
        <w:t xml:space="preserve"> Design &amp; Management Ltd.</w:t>
      </w:r>
      <w:r w:rsidR="003D09D2">
        <w:rPr>
          <w:rFonts w:ascii="Arial" w:hAnsi="Arial"/>
        </w:rPr>
        <w:t>, commissioned by AESTA.</w:t>
      </w:r>
    </w:p>
    <w:p w14:paraId="07715B98" w14:textId="77777777" w:rsidR="001C0654" w:rsidRDefault="001C0654" w:rsidP="00DC7D18">
      <w:pPr>
        <w:rPr>
          <w:rFonts w:ascii="Arial" w:hAnsi="Arial"/>
          <w:b/>
          <w:u w:val="single"/>
        </w:rPr>
      </w:pPr>
    </w:p>
    <w:p w14:paraId="22D3794A" w14:textId="77777777" w:rsidR="00A87417" w:rsidRDefault="00A87417" w:rsidP="00DC7D18">
      <w:pPr>
        <w:rPr>
          <w:rFonts w:ascii="Arial" w:hAnsi="Arial"/>
          <w:b/>
          <w:u w:val="single"/>
        </w:rPr>
      </w:pPr>
    </w:p>
    <w:p w14:paraId="25E0BFA9" w14:textId="77777777" w:rsidR="00DC7D18" w:rsidRDefault="00BE7EF1" w:rsidP="00DC7D18">
      <w:pPr>
        <w:rPr>
          <w:rFonts w:ascii="Arial" w:hAnsi="Arial"/>
          <w:b/>
          <w:u w:val="single"/>
        </w:rPr>
      </w:pPr>
      <w:r>
        <w:rPr>
          <w:rFonts w:ascii="Arial" w:hAnsi="Arial"/>
          <w:b/>
          <w:u w:val="single"/>
        </w:rPr>
        <w:t>EXECUTIVE SUMMARY</w:t>
      </w:r>
    </w:p>
    <w:p w14:paraId="3A257D94" w14:textId="77777777" w:rsidR="00713A49" w:rsidRDefault="00713A49" w:rsidP="00DC7D18">
      <w:pPr>
        <w:rPr>
          <w:rFonts w:ascii="Arial" w:hAnsi="Arial"/>
        </w:rPr>
      </w:pPr>
    </w:p>
    <w:p w14:paraId="4B4F5FAC" w14:textId="77777777" w:rsidR="00A87417" w:rsidRPr="00713A49" w:rsidRDefault="00A87417" w:rsidP="00DC7D18">
      <w:pPr>
        <w:rPr>
          <w:rFonts w:ascii="Arial" w:hAnsi="Arial"/>
        </w:rPr>
      </w:pPr>
    </w:p>
    <w:p w14:paraId="3F161935" w14:textId="77777777" w:rsidR="00216CD2" w:rsidRPr="00C32BFD" w:rsidRDefault="00872FD6" w:rsidP="00C32BFD">
      <w:pPr>
        <w:rPr>
          <w:rFonts w:ascii="Arial" w:hAnsi="Arial"/>
          <w:b/>
        </w:rPr>
      </w:pPr>
      <w:r>
        <w:rPr>
          <w:rFonts w:ascii="Arial" w:hAnsi="Arial"/>
          <w:b/>
        </w:rPr>
        <w:t xml:space="preserve">1.0 </w:t>
      </w:r>
      <w:r w:rsidR="00216CD2" w:rsidRPr="00C32BFD">
        <w:rPr>
          <w:rFonts w:ascii="Arial" w:hAnsi="Arial"/>
          <w:b/>
        </w:rPr>
        <w:t>B</w:t>
      </w:r>
      <w:r w:rsidR="004D40BB" w:rsidRPr="00C32BFD">
        <w:rPr>
          <w:rFonts w:ascii="Arial" w:hAnsi="Arial"/>
          <w:b/>
        </w:rPr>
        <w:t>ackground</w:t>
      </w:r>
    </w:p>
    <w:p w14:paraId="4DD1EA48" w14:textId="77777777" w:rsidR="009C46ED" w:rsidRDefault="009C46ED" w:rsidP="009C46ED">
      <w:pPr>
        <w:rPr>
          <w:rFonts w:ascii="Arial" w:hAnsi="Arial"/>
          <w:b/>
        </w:rPr>
      </w:pPr>
    </w:p>
    <w:p w14:paraId="0915B8CE" w14:textId="77777777" w:rsidR="009C46ED" w:rsidRPr="00C32BFD" w:rsidRDefault="009C46ED" w:rsidP="009C46ED">
      <w:pPr>
        <w:ind w:left="405"/>
        <w:rPr>
          <w:rFonts w:ascii="Arial" w:hAnsi="Arial" w:cs="Arial"/>
          <w:color w:val="000000" w:themeColor="text1"/>
        </w:rPr>
      </w:pPr>
      <w:r w:rsidRPr="00C32BFD">
        <w:rPr>
          <w:rFonts w:ascii="Arial" w:hAnsi="Arial" w:cs="Arial"/>
          <w:color w:val="000000" w:themeColor="text1"/>
        </w:rPr>
        <w:t>Situated along the Eastern</w:t>
      </w:r>
      <w:r w:rsidR="0050035B" w:rsidRPr="00C32BFD">
        <w:rPr>
          <w:rFonts w:ascii="Arial" w:hAnsi="Arial" w:cs="Arial"/>
          <w:color w:val="000000" w:themeColor="text1"/>
        </w:rPr>
        <w:t xml:space="preserve"> Shore of Nova Scotia,</w:t>
      </w:r>
      <w:r w:rsidRPr="00C32BFD">
        <w:rPr>
          <w:rFonts w:ascii="Arial" w:hAnsi="Arial" w:cs="Arial"/>
          <w:color w:val="000000" w:themeColor="text1"/>
        </w:rPr>
        <w:t xml:space="preserve"> Sheet Harbour is a good place in which to live, work, raise a family and eventually retire. The community is nestled among a multitude of other smaller coves and inlets along the eastern shore of Nova Scotia. In addition to being a friendly community</w:t>
      </w:r>
      <w:r w:rsidR="004D7CBC">
        <w:rPr>
          <w:rFonts w:ascii="Arial" w:hAnsi="Arial" w:cs="Arial"/>
          <w:color w:val="000000" w:themeColor="text1"/>
        </w:rPr>
        <w:t>,</w:t>
      </w:r>
      <w:r w:rsidRPr="00C32BFD">
        <w:rPr>
          <w:rFonts w:ascii="Arial" w:hAnsi="Arial" w:cs="Arial"/>
          <w:color w:val="000000" w:themeColor="text1"/>
        </w:rPr>
        <w:t xml:space="preserve"> Sheet Harbour offers its residents a low cost of living, very low crime rates and access to a wide variety of recreational amenities.</w:t>
      </w:r>
    </w:p>
    <w:p w14:paraId="215F78DA" w14:textId="77777777" w:rsidR="0050035B" w:rsidRPr="00C32BFD" w:rsidRDefault="0050035B" w:rsidP="009C46ED">
      <w:pPr>
        <w:ind w:left="405"/>
        <w:rPr>
          <w:rFonts w:ascii="Arial" w:hAnsi="Arial" w:cs="Arial"/>
          <w:color w:val="000000" w:themeColor="text1"/>
        </w:rPr>
      </w:pPr>
    </w:p>
    <w:p w14:paraId="66ABF7A5" w14:textId="77777777" w:rsidR="0050035B" w:rsidRPr="00C32BFD" w:rsidRDefault="0050035B" w:rsidP="009C46ED">
      <w:pPr>
        <w:ind w:left="405"/>
        <w:rPr>
          <w:rFonts w:ascii="Arial" w:hAnsi="Arial" w:cs="Arial"/>
          <w:color w:val="000000" w:themeColor="text1"/>
        </w:rPr>
      </w:pPr>
      <w:r w:rsidRPr="00C32BFD">
        <w:rPr>
          <w:rFonts w:ascii="Arial" w:hAnsi="Arial" w:cs="Arial"/>
          <w:color w:val="000000" w:themeColor="text1"/>
        </w:rPr>
        <w:t xml:space="preserve">Sheet Harbour is a rural hub situated approximately 120 kilometers from the capital city of Halifax and </w:t>
      </w:r>
      <w:r w:rsidR="003B3E7B" w:rsidRPr="00C32BFD">
        <w:rPr>
          <w:rFonts w:ascii="Arial" w:hAnsi="Arial" w:cs="Arial"/>
          <w:color w:val="000000" w:themeColor="text1"/>
        </w:rPr>
        <w:t xml:space="preserve">a sailing distance of approximately </w:t>
      </w:r>
      <w:r w:rsidR="0073498B" w:rsidRPr="00C32BFD">
        <w:rPr>
          <w:rFonts w:ascii="Arial" w:hAnsi="Arial" w:cs="Arial"/>
          <w:color w:val="000000" w:themeColor="text1"/>
        </w:rPr>
        <w:t xml:space="preserve">8 hours from </w:t>
      </w:r>
      <w:r w:rsidR="004D7CBC">
        <w:rPr>
          <w:rFonts w:ascii="Arial" w:hAnsi="Arial" w:cs="Arial"/>
          <w:color w:val="000000" w:themeColor="text1"/>
        </w:rPr>
        <w:t xml:space="preserve">docking in </w:t>
      </w:r>
      <w:r w:rsidR="0073498B" w:rsidRPr="00C32BFD">
        <w:rPr>
          <w:rFonts w:ascii="Arial" w:hAnsi="Arial" w:cs="Arial"/>
          <w:color w:val="000000" w:themeColor="text1"/>
        </w:rPr>
        <w:t>Halifax Harbour.</w:t>
      </w:r>
    </w:p>
    <w:p w14:paraId="6E485479" w14:textId="77777777" w:rsidR="00C32BFD" w:rsidRPr="00C32BFD" w:rsidRDefault="00C32BFD" w:rsidP="009C46ED">
      <w:pPr>
        <w:ind w:left="405"/>
        <w:rPr>
          <w:rFonts w:ascii="Arial" w:hAnsi="Arial" w:cs="Arial"/>
          <w:color w:val="000000" w:themeColor="text1"/>
        </w:rPr>
      </w:pPr>
    </w:p>
    <w:p w14:paraId="67DD967F" w14:textId="77777777" w:rsidR="00902800" w:rsidRPr="00EE2A64" w:rsidRDefault="00902800" w:rsidP="00902800">
      <w:pPr>
        <w:pStyle w:val="ListParagraph"/>
        <w:numPr>
          <w:ilvl w:val="1"/>
          <w:numId w:val="12"/>
        </w:numPr>
        <w:rPr>
          <w:rFonts w:ascii="Arial" w:hAnsi="Arial"/>
          <w:b/>
        </w:rPr>
      </w:pPr>
      <w:r>
        <w:rPr>
          <w:rFonts w:ascii="Arial" w:hAnsi="Arial" w:cs="Arial"/>
          <w:b/>
          <w:color w:val="000000" w:themeColor="text1"/>
        </w:rPr>
        <w:t xml:space="preserve"> </w:t>
      </w:r>
      <w:r w:rsidR="00C32BFD" w:rsidRPr="00C32BFD">
        <w:rPr>
          <w:rFonts w:ascii="Arial" w:hAnsi="Arial" w:cs="Arial"/>
          <w:b/>
          <w:color w:val="000000" w:themeColor="text1"/>
        </w:rPr>
        <w:t>Industry Analysis</w:t>
      </w:r>
    </w:p>
    <w:p w14:paraId="3AE37FBF" w14:textId="77777777" w:rsidR="00902800" w:rsidRDefault="00902800" w:rsidP="00902800">
      <w:pPr>
        <w:pStyle w:val="ListParagraph"/>
        <w:ind w:left="405"/>
        <w:rPr>
          <w:rFonts w:ascii="Arial" w:hAnsi="Arial"/>
        </w:rPr>
      </w:pPr>
    </w:p>
    <w:p w14:paraId="44A894A8" w14:textId="77777777" w:rsidR="00902800" w:rsidRPr="00216CD2" w:rsidRDefault="00902800" w:rsidP="00902800">
      <w:pPr>
        <w:pStyle w:val="ListParagraph"/>
        <w:ind w:left="405"/>
        <w:rPr>
          <w:rFonts w:ascii="Arial" w:hAnsi="Arial"/>
        </w:rPr>
      </w:pPr>
      <w:r>
        <w:rPr>
          <w:rFonts w:ascii="Arial" w:hAnsi="Arial"/>
        </w:rPr>
        <w:t>There are an estimate 16.7</w:t>
      </w:r>
      <w:r w:rsidRPr="00216CD2">
        <w:rPr>
          <w:rFonts w:ascii="Arial" w:hAnsi="Arial"/>
        </w:rPr>
        <w:t xml:space="preserve">million pleasure boats in the US (excluding paddle craft such as kayaks and canoes).  In Canada, there are an estimated 1.2 million power boats and sailboats and up to 1.3 </w:t>
      </w:r>
      <w:r>
        <w:rPr>
          <w:rFonts w:ascii="Arial" w:hAnsi="Arial"/>
        </w:rPr>
        <w:t>mill</w:t>
      </w:r>
      <w:r w:rsidRPr="00216CD2">
        <w:rPr>
          <w:rFonts w:ascii="Arial" w:hAnsi="Arial"/>
        </w:rPr>
        <w:t>ion paddle craft.  There are an estimated 90,000 pleasure craft in Atlan</w:t>
      </w:r>
      <w:r>
        <w:rPr>
          <w:rFonts w:ascii="Arial" w:hAnsi="Arial"/>
        </w:rPr>
        <w:t>tic Canada with 35,000 in Nova S</w:t>
      </w:r>
      <w:r w:rsidRPr="00216CD2">
        <w:rPr>
          <w:rFonts w:ascii="Arial" w:hAnsi="Arial"/>
        </w:rPr>
        <w:t xml:space="preserve">cotia (excluding kayaks and canoes). Of the Nova Scotia total, an estimated 5,500 </w:t>
      </w:r>
      <w:r>
        <w:rPr>
          <w:rFonts w:ascii="Arial" w:hAnsi="Arial"/>
        </w:rPr>
        <w:t>are sailboats and the remainder</w:t>
      </w:r>
      <w:r w:rsidRPr="00216CD2">
        <w:rPr>
          <w:rFonts w:ascii="Arial" w:hAnsi="Arial"/>
        </w:rPr>
        <w:t xml:space="preserve"> is power driven. </w:t>
      </w:r>
    </w:p>
    <w:p w14:paraId="125BDBCF" w14:textId="77777777" w:rsidR="00902800" w:rsidRDefault="00902800" w:rsidP="00902800">
      <w:pPr>
        <w:rPr>
          <w:rFonts w:ascii="Arial" w:hAnsi="Arial"/>
        </w:rPr>
      </w:pPr>
    </w:p>
    <w:p w14:paraId="690C4174" w14:textId="77777777" w:rsidR="00902800" w:rsidRDefault="00902800" w:rsidP="00902800">
      <w:pPr>
        <w:ind w:left="405"/>
        <w:rPr>
          <w:rFonts w:ascii="Arial" w:hAnsi="Arial"/>
        </w:rPr>
      </w:pPr>
      <w:r>
        <w:rPr>
          <w:rFonts w:ascii="Arial" w:hAnsi="Arial"/>
        </w:rPr>
        <w:t>In the US, pleasure boating has increased 22 per cent between 2006 and 2010.  Nova Scotia had the highest participation rate in boating in Canada in 2011 with 54 per cent, versus the national average of 38 per cent.  PEI was second with 49 per cent.</w:t>
      </w:r>
    </w:p>
    <w:p w14:paraId="1637F442" w14:textId="77777777" w:rsidR="00902800" w:rsidRDefault="00902800" w:rsidP="00902800">
      <w:pPr>
        <w:ind w:left="405"/>
        <w:rPr>
          <w:rFonts w:ascii="Arial" w:hAnsi="Arial"/>
        </w:rPr>
      </w:pPr>
    </w:p>
    <w:p w14:paraId="7BA237C7" w14:textId="77777777" w:rsidR="007C7941" w:rsidRDefault="00902800" w:rsidP="009F4C22">
      <w:pPr>
        <w:ind w:left="405"/>
        <w:rPr>
          <w:rFonts w:ascii="Arial" w:hAnsi="Arial"/>
        </w:rPr>
      </w:pPr>
      <w:r>
        <w:rPr>
          <w:rFonts w:ascii="Arial" w:hAnsi="Arial"/>
        </w:rPr>
        <w:t xml:space="preserve">Unlike the US, Canada experienced a boom in new boat sales in 2009 and 2010.  Pre-owned boat sales were also huge in Canada in 2011, and together with </w:t>
      </w:r>
      <w:r w:rsidR="00492742">
        <w:rPr>
          <w:rFonts w:ascii="Arial" w:hAnsi="Arial"/>
        </w:rPr>
        <w:t>stern drives</w:t>
      </w:r>
      <w:r>
        <w:rPr>
          <w:rFonts w:ascii="Arial" w:hAnsi="Arial"/>
        </w:rPr>
        <w:t xml:space="preserve"> and inboards, accounted for about 75% of sales in Canada and 80% of sales in Atlantic Canada.  About 8% of these boats were longer than 24 feet, or what is often thought minimally large enough to travel </w:t>
      </w:r>
      <w:r>
        <w:rPr>
          <w:rFonts w:ascii="Arial" w:hAnsi="Arial"/>
        </w:rPr>
        <w:lastRenderedPageBreak/>
        <w:t>offshore, giving us some parameters on the size of transient boater markets, including resident boaters.</w:t>
      </w:r>
    </w:p>
    <w:p w14:paraId="1942C927" w14:textId="77777777" w:rsidR="007C7941" w:rsidRDefault="007C7941" w:rsidP="00902800">
      <w:pPr>
        <w:ind w:left="405"/>
        <w:rPr>
          <w:rFonts w:ascii="Arial" w:hAnsi="Arial"/>
        </w:rPr>
      </w:pPr>
    </w:p>
    <w:p w14:paraId="322B9A63" w14:textId="77777777" w:rsidR="00902800" w:rsidRDefault="00902800" w:rsidP="00902800">
      <w:pPr>
        <w:ind w:left="405"/>
        <w:rPr>
          <w:rFonts w:ascii="Arial" w:hAnsi="Arial"/>
        </w:rPr>
      </w:pPr>
      <w:r>
        <w:rPr>
          <w:rFonts w:ascii="Arial" w:hAnsi="Arial"/>
        </w:rPr>
        <w:t xml:space="preserve">There are no firm numbers on transient boaters visiting Nova Scotia each year, and this can vary considerably in any case. (There is a noticeable increase in 2016.)  </w:t>
      </w:r>
    </w:p>
    <w:p w14:paraId="4DCE8ACD" w14:textId="77777777" w:rsidR="00902800" w:rsidRPr="00216CD2" w:rsidRDefault="00902800" w:rsidP="00902800">
      <w:pPr>
        <w:pStyle w:val="ListParagraph"/>
        <w:numPr>
          <w:ilvl w:val="0"/>
          <w:numId w:val="3"/>
        </w:numPr>
        <w:rPr>
          <w:rFonts w:ascii="Arial" w:hAnsi="Arial"/>
        </w:rPr>
      </w:pPr>
      <w:r w:rsidRPr="00216CD2">
        <w:rPr>
          <w:rFonts w:ascii="Arial" w:hAnsi="Arial"/>
        </w:rPr>
        <w:t xml:space="preserve">Data from the Bras d’Or Lakes, where many out-of-province boats end up, suggests that there may be as many as 200 from the US on a good year, with 100 probably being the average.  </w:t>
      </w:r>
    </w:p>
    <w:p w14:paraId="07AFB537" w14:textId="77777777" w:rsidR="00902800" w:rsidRPr="00216CD2" w:rsidRDefault="00902800" w:rsidP="00902800">
      <w:pPr>
        <w:pStyle w:val="ListParagraph"/>
        <w:numPr>
          <w:ilvl w:val="0"/>
          <w:numId w:val="3"/>
        </w:numPr>
        <w:rPr>
          <w:rFonts w:ascii="Arial" w:hAnsi="Arial"/>
        </w:rPr>
      </w:pPr>
      <w:r w:rsidRPr="00216CD2">
        <w:rPr>
          <w:rFonts w:ascii="Arial" w:hAnsi="Arial"/>
        </w:rPr>
        <w:t xml:space="preserve">There also appears to be about 40 to 50 boats from Europe each year, about half are from the UK.  </w:t>
      </w:r>
    </w:p>
    <w:p w14:paraId="7AC7B12E" w14:textId="77777777" w:rsidR="00902800" w:rsidRDefault="00902800" w:rsidP="00902800">
      <w:pPr>
        <w:pStyle w:val="ListParagraph"/>
        <w:numPr>
          <w:ilvl w:val="0"/>
          <w:numId w:val="3"/>
        </w:numPr>
        <w:rPr>
          <w:rFonts w:ascii="Arial" w:hAnsi="Arial"/>
        </w:rPr>
      </w:pPr>
      <w:r w:rsidRPr="00216CD2">
        <w:rPr>
          <w:rFonts w:ascii="Arial" w:hAnsi="Arial"/>
        </w:rPr>
        <w:t>There</w:t>
      </w:r>
      <w:r>
        <w:rPr>
          <w:rFonts w:ascii="Arial" w:hAnsi="Arial"/>
        </w:rPr>
        <w:t xml:space="preserve"> appears to be 40 to 50 boats fro</w:t>
      </w:r>
      <w:r w:rsidRPr="00216CD2">
        <w:rPr>
          <w:rFonts w:ascii="Arial" w:hAnsi="Arial"/>
        </w:rPr>
        <w:t>m Ontario and Quebec, about 10 from Newfoundland, 60 to 80 from PEI and 30 to 40 from New</w:t>
      </w:r>
      <w:r w:rsidR="00492742">
        <w:rPr>
          <w:rFonts w:ascii="Arial" w:hAnsi="Arial"/>
        </w:rPr>
        <w:t xml:space="preserve"> Brunswick visiting the Bras d’O</w:t>
      </w:r>
      <w:r w:rsidRPr="00216CD2">
        <w:rPr>
          <w:rFonts w:ascii="Arial" w:hAnsi="Arial"/>
        </w:rPr>
        <w:t xml:space="preserve">r Lakes annually in recent years.  </w:t>
      </w:r>
    </w:p>
    <w:p w14:paraId="59E5265F" w14:textId="77777777" w:rsidR="00902800" w:rsidRDefault="00902800" w:rsidP="00902800">
      <w:pPr>
        <w:pStyle w:val="ListParagraph"/>
        <w:numPr>
          <w:ilvl w:val="0"/>
          <w:numId w:val="3"/>
        </w:numPr>
        <w:rPr>
          <w:rFonts w:ascii="Arial" w:hAnsi="Arial"/>
        </w:rPr>
      </w:pPr>
      <w:r w:rsidRPr="00216CD2">
        <w:rPr>
          <w:rFonts w:ascii="Arial" w:hAnsi="Arial"/>
        </w:rPr>
        <w:t>In total, about 300 to 400 boats</w:t>
      </w:r>
      <w:r>
        <w:rPr>
          <w:rFonts w:ascii="Arial" w:hAnsi="Arial"/>
        </w:rPr>
        <w:t>, depending on the year, visit Bras d’Or.</w:t>
      </w:r>
      <w:r w:rsidRPr="00216CD2">
        <w:rPr>
          <w:rFonts w:ascii="Arial" w:hAnsi="Arial"/>
        </w:rPr>
        <w:t xml:space="preserve">  In some years</w:t>
      </w:r>
      <w:r>
        <w:rPr>
          <w:rFonts w:ascii="Arial" w:hAnsi="Arial"/>
        </w:rPr>
        <w:t>,</w:t>
      </w:r>
      <w:r w:rsidRPr="00216CD2">
        <w:rPr>
          <w:rFonts w:ascii="Arial" w:hAnsi="Arial"/>
        </w:rPr>
        <w:t xml:space="preserve"> flotillas show up and can increase numbers significantly.  For example, The Cruising Club of Americ</w:t>
      </w:r>
      <w:r w:rsidR="00492742">
        <w:rPr>
          <w:rFonts w:ascii="Arial" w:hAnsi="Arial"/>
        </w:rPr>
        <w:t>a is known to visit the Bras d’O</w:t>
      </w:r>
      <w:r w:rsidRPr="00216CD2">
        <w:rPr>
          <w:rFonts w:ascii="Arial" w:hAnsi="Arial"/>
        </w:rPr>
        <w:t>r Lakes every few years, often before heading to Newfoundland.  No doubt the Marblehead to Halifax bi-annual race and various Tall Ships event</w:t>
      </w:r>
      <w:r w:rsidR="00492742">
        <w:rPr>
          <w:rFonts w:ascii="Arial" w:hAnsi="Arial"/>
        </w:rPr>
        <w:t>s</w:t>
      </w:r>
      <w:r w:rsidRPr="00216CD2">
        <w:rPr>
          <w:rFonts w:ascii="Arial" w:hAnsi="Arial"/>
        </w:rPr>
        <w:t xml:space="preserve"> swell numbers and also present targets of opportunity for the Sheet Harbour Marina.  Sheet Harbour is halfway from Halifax to Cape Breton, being the perfect stop during the trip.</w:t>
      </w:r>
    </w:p>
    <w:p w14:paraId="46FE03AC" w14:textId="77777777" w:rsidR="008C41FB" w:rsidRPr="00216CD2" w:rsidRDefault="008C41FB" w:rsidP="00902800">
      <w:pPr>
        <w:pStyle w:val="ListParagraph"/>
        <w:numPr>
          <w:ilvl w:val="0"/>
          <w:numId w:val="3"/>
        </w:numPr>
        <w:rPr>
          <w:rFonts w:ascii="Arial" w:hAnsi="Arial"/>
        </w:rPr>
      </w:pPr>
      <w:r>
        <w:rPr>
          <w:rFonts w:ascii="Arial" w:hAnsi="Arial"/>
        </w:rPr>
        <w:t>Cape Breton has expressed interest in a Sheet Harbour Mar</w:t>
      </w:r>
      <w:r w:rsidR="00D92D83">
        <w:rPr>
          <w:rFonts w:ascii="Arial" w:hAnsi="Arial"/>
        </w:rPr>
        <w:t>ina, envisioning a stop on the way to Race</w:t>
      </w:r>
      <w:r>
        <w:rPr>
          <w:rFonts w:ascii="Arial" w:hAnsi="Arial"/>
        </w:rPr>
        <w:t xml:space="preserve"> the Cape.</w:t>
      </w:r>
    </w:p>
    <w:p w14:paraId="19DFAC50" w14:textId="77777777" w:rsidR="00902800" w:rsidRDefault="00902800" w:rsidP="00902800">
      <w:pPr>
        <w:rPr>
          <w:rFonts w:ascii="Arial" w:hAnsi="Arial"/>
        </w:rPr>
      </w:pPr>
    </w:p>
    <w:p w14:paraId="34E22FD6" w14:textId="77777777" w:rsidR="00902800" w:rsidRDefault="00902800" w:rsidP="00902800">
      <w:pPr>
        <w:rPr>
          <w:rFonts w:ascii="Arial" w:hAnsi="Arial"/>
        </w:rPr>
      </w:pPr>
      <w:r>
        <w:rPr>
          <w:rFonts w:ascii="Arial" w:hAnsi="Arial"/>
        </w:rPr>
        <w:t xml:space="preserve">The </w:t>
      </w:r>
      <w:r>
        <w:rPr>
          <w:rFonts w:ascii="Arial" w:hAnsi="Arial"/>
          <w:i/>
        </w:rPr>
        <w:t>1997 Nova Scotia Marine Tourism Study</w:t>
      </w:r>
      <w:r>
        <w:rPr>
          <w:rFonts w:ascii="Arial" w:hAnsi="Arial"/>
        </w:rPr>
        <w:t>, authorized by the Economic Planning Group of Canada</w:t>
      </w:r>
      <w:r w:rsidR="00492742">
        <w:rPr>
          <w:rFonts w:ascii="Arial" w:hAnsi="Arial"/>
        </w:rPr>
        <w:t>, concluded</w:t>
      </w:r>
      <w:r>
        <w:rPr>
          <w:rFonts w:ascii="Arial" w:hAnsi="Arial"/>
        </w:rPr>
        <w:t xml:space="preserve"> that “while there is an opportunity to attract the cruising market (from) the eastern seaboard of the US, demand is likely to be limited” and “the primary opportunity to increase non-resident sailing activity is to attract demand from other maritime provinces, which represents a fairly small market."  However, in 2001 MRA surveyed 300 US </w:t>
      </w:r>
      <w:proofErr w:type="spellStart"/>
      <w:r w:rsidR="00492742">
        <w:rPr>
          <w:rFonts w:ascii="Arial" w:hAnsi="Arial"/>
        </w:rPr>
        <w:t>sailboaters</w:t>
      </w:r>
      <w:proofErr w:type="spellEnd"/>
      <w:r>
        <w:rPr>
          <w:rFonts w:ascii="Arial" w:hAnsi="Arial"/>
        </w:rPr>
        <w:t xml:space="preserve"> along the US east coast from Maine to Maryland, which had a population of almost 50,000 </w:t>
      </w:r>
      <w:proofErr w:type="spellStart"/>
      <w:r>
        <w:rPr>
          <w:rFonts w:ascii="Arial" w:hAnsi="Arial"/>
        </w:rPr>
        <w:t>sailboaters</w:t>
      </w:r>
      <w:proofErr w:type="spellEnd"/>
      <w:r>
        <w:rPr>
          <w:rFonts w:ascii="Arial" w:hAnsi="Arial"/>
        </w:rPr>
        <w:t xml:space="preserve"> at that time.  The survey results suggested that under relatively simple and inexpensive conditions, a minimum of 650 boats and/or boaters (about half of them wanted to charter</w:t>
      </w:r>
      <w:r w:rsidR="00492742">
        <w:rPr>
          <w:rFonts w:ascii="Arial" w:hAnsi="Arial"/>
        </w:rPr>
        <w:t>)</w:t>
      </w:r>
      <w:r>
        <w:rPr>
          <w:rFonts w:ascii="Arial" w:hAnsi="Arial"/>
        </w:rPr>
        <w:t xml:space="preserve"> would come to Nova Scot</w:t>
      </w:r>
      <w:r w:rsidR="00492742">
        <w:rPr>
          <w:rFonts w:ascii="Arial" w:hAnsi="Arial"/>
        </w:rPr>
        <w:t>ia (allowing a 2-year lead time</w:t>
      </w:r>
      <w:r>
        <w:rPr>
          <w:rFonts w:ascii="Arial" w:hAnsi="Arial"/>
        </w:rPr>
        <w:t>)</w:t>
      </w:r>
      <w:r w:rsidR="00492742">
        <w:rPr>
          <w:rFonts w:ascii="Arial" w:hAnsi="Arial"/>
        </w:rPr>
        <w:t>.</w:t>
      </w:r>
      <w:r>
        <w:rPr>
          <w:rFonts w:ascii="Arial" w:hAnsi="Arial"/>
        </w:rPr>
        <w:t xml:space="preserve">  The primary thrust of the initiative was just to provide these boaters with an invitation and foreknowledge.  The major, but not prohibitive expense involved was in contacting them.  About 50% of the US boasters surveyed had very little prior knowledge of Nova Scotia, However, foreknowledge of this area can easily handled these days on the Internet.  The survey destination at this time was </w:t>
      </w:r>
      <w:r w:rsidR="00492742">
        <w:rPr>
          <w:rFonts w:ascii="Arial" w:hAnsi="Arial"/>
        </w:rPr>
        <w:t xml:space="preserve">the Bras d’Or Lakes. </w:t>
      </w:r>
    </w:p>
    <w:p w14:paraId="6451F61D" w14:textId="77777777" w:rsidR="00902800" w:rsidRDefault="00902800" w:rsidP="00902800">
      <w:pPr>
        <w:rPr>
          <w:rFonts w:ascii="Arial" w:hAnsi="Arial"/>
        </w:rPr>
      </w:pPr>
    </w:p>
    <w:p w14:paraId="375B9A6A" w14:textId="77777777" w:rsidR="00902800" w:rsidRDefault="00902800" w:rsidP="00902800">
      <w:pPr>
        <w:rPr>
          <w:rFonts w:ascii="Arial" w:hAnsi="Arial"/>
        </w:rPr>
      </w:pPr>
      <w:r>
        <w:rPr>
          <w:rFonts w:ascii="Arial" w:hAnsi="Arial"/>
        </w:rPr>
        <w:t xml:space="preserve">There is considerable demand for a marina in Sheet Harbour from resident and transients. </w:t>
      </w:r>
      <w:r w:rsidR="008C41FB">
        <w:rPr>
          <w:rFonts w:ascii="Arial" w:hAnsi="Arial"/>
        </w:rPr>
        <w:t>(See Appendix “B”.)</w:t>
      </w:r>
      <w:r>
        <w:rPr>
          <w:rFonts w:ascii="Arial" w:hAnsi="Arial"/>
        </w:rPr>
        <w:t xml:space="preserve"> There are an estimated thirty boats at private moorings.  Even if 5% of non-resident transient boaters that now pass by our Harbour on their way to Bras d’Or or just along the Eastern Shore come into the marina, it would suggest an influx of funds to our community. In simple terms, on </w:t>
      </w:r>
      <w:r>
        <w:rPr>
          <w:rFonts w:ascii="Arial" w:hAnsi="Arial"/>
        </w:rPr>
        <w:lastRenderedPageBreak/>
        <w:t>average, if one boater has an expenditure of $125 per day for the 90-day boating season, generating $11250.00 would be a conservative estimate.</w:t>
      </w:r>
    </w:p>
    <w:p w14:paraId="503FB337" w14:textId="77777777" w:rsidR="00902800" w:rsidRDefault="00902800" w:rsidP="00902800">
      <w:pPr>
        <w:rPr>
          <w:rFonts w:ascii="Arial" w:hAnsi="Arial"/>
        </w:rPr>
      </w:pPr>
    </w:p>
    <w:p w14:paraId="36CB3599" w14:textId="77777777" w:rsidR="00902800" w:rsidRDefault="00902800" w:rsidP="00902800">
      <w:pPr>
        <w:rPr>
          <w:rFonts w:ascii="Arial" w:hAnsi="Arial"/>
        </w:rPr>
      </w:pPr>
    </w:p>
    <w:p w14:paraId="2CD408A6" w14:textId="77777777" w:rsidR="00902800" w:rsidRDefault="00902800" w:rsidP="00902800">
      <w:pPr>
        <w:rPr>
          <w:rFonts w:ascii="Arial" w:hAnsi="Arial"/>
        </w:rPr>
      </w:pPr>
      <w:r>
        <w:rPr>
          <w:rFonts w:ascii="Arial" w:hAnsi="Arial"/>
        </w:rPr>
        <w:t>The Sheet Harbour Marina would bring new spending and a positive economic impact to Sheet Harbour from a number of sources:</w:t>
      </w:r>
    </w:p>
    <w:p w14:paraId="5D5C8884" w14:textId="77777777" w:rsidR="00902800" w:rsidRPr="00990943" w:rsidRDefault="00902800" w:rsidP="00902800">
      <w:pPr>
        <w:pStyle w:val="ListParagraph"/>
        <w:numPr>
          <w:ilvl w:val="0"/>
          <w:numId w:val="1"/>
        </w:numPr>
        <w:rPr>
          <w:rFonts w:ascii="Arial" w:hAnsi="Arial"/>
        </w:rPr>
      </w:pPr>
      <w:r w:rsidRPr="00990943">
        <w:rPr>
          <w:rFonts w:ascii="Arial" w:hAnsi="Arial"/>
        </w:rPr>
        <w:t>Tran</w:t>
      </w:r>
      <w:r>
        <w:rPr>
          <w:rFonts w:ascii="Arial" w:hAnsi="Arial"/>
        </w:rPr>
        <w:t>sient boaters</w:t>
      </w:r>
    </w:p>
    <w:p w14:paraId="41EE2358" w14:textId="77777777" w:rsidR="00902800" w:rsidRPr="00990943" w:rsidRDefault="00902800" w:rsidP="00902800">
      <w:pPr>
        <w:pStyle w:val="ListParagraph"/>
        <w:numPr>
          <w:ilvl w:val="0"/>
          <w:numId w:val="1"/>
        </w:numPr>
        <w:rPr>
          <w:rFonts w:ascii="Arial" w:hAnsi="Arial"/>
        </w:rPr>
      </w:pPr>
      <w:r>
        <w:rPr>
          <w:rFonts w:ascii="Arial" w:hAnsi="Arial"/>
        </w:rPr>
        <w:t>New launch ramp that bring new boaters</w:t>
      </w:r>
    </w:p>
    <w:p w14:paraId="67CEB651" w14:textId="77777777" w:rsidR="00902800" w:rsidRDefault="00902800" w:rsidP="00902800">
      <w:pPr>
        <w:pStyle w:val="ListParagraph"/>
        <w:numPr>
          <w:ilvl w:val="0"/>
          <w:numId w:val="1"/>
        </w:numPr>
        <w:rPr>
          <w:rFonts w:ascii="Arial" w:hAnsi="Arial"/>
        </w:rPr>
      </w:pPr>
      <w:r>
        <w:rPr>
          <w:rFonts w:ascii="Arial" w:hAnsi="Arial"/>
        </w:rPr>
        <w:t xml:space="preserve">New seasonal boaters from away who will leave their boats in Sheet Harbour </w:t>
      </w:r>
    </w:p>
    <w:p w14:paraId="003528FB" w14:textId="77777777" w:rsidR="00902800" w:rsidRDefault="00902800" w:rsidP="00902800">
      <w:pPr>
        <w:pStyle w:val="ListParagraph"/>
        <w:numPr>
          <w:ilvl w:val="0"/>
          <w:numId w:val="1"/>
        </w:numPr>
        <w:rPr>
          <w:rFonts w:ascii="Arial" w:hAnsi="Arial"/>
        </w:rPr>
      </w:pPr>
      <w:r>
        <w:rPr>
          <w:rFonts w:ascii="Arial" w:hAnsi="Arial"/>
        </w:rPr>
        <w:t>New construction</w:t>
      </w:r>
    </w:p>
    <w:p w14:paraId="1271D9B6" w14:textId="77777777" w:rsidR="00902800" w:rsidRDefault="00902800" w:rsidP="00902800">
      <w:pPr>
        <w:rPr>
          <w:rFonts w:ascii="Arial" w:hAnsi="Arial"/>
        </w:rPr>
      </w:pPr>
    </w:p>
    <w:p w14:paraId="34B9DB42" w14:textId="77777777" w:rsidR="00902800" w:rsidRDefault="00902800" w:rsidP="00902800">
      <w:pPr>
        <w:rPr>
          <w:rFonts w:ascii="Arial" w:hAnsi="Arial"/>
        </w:rPr>
      </w:pPr>
      <w:r>
        <w:rPr>
          <w:rFonts w:ascii="Arial" w:hAnsi="Arial"/>
        </w:rPr>
        <w:t xml:space="preserve">The Marina in Sheet Harbour would fill service gaps, including a strong demand for a new boater destination.  Sheet </w:t>
      </w:r>
      <w:proofErr w:type="spellStart"/>
      <w:r>
        <w:rPr>
          <w:rFonts w:ascii="Arial" w:hAnsi="Arial"/>
        </w:rPr>
        <w:t>Harbour’s</w:t>
      </w:r>
      <w:proofErr w:type="spellEnd"/>
      <w:r>
        <w:rPr>
          <w:rFonts w:ascii="Arial" w:hAnsi="Arial"/>
        </w:rPr>
        <w:t xml:space="preserve"> wonderful, deep-water </w:t>
      </w:r>
      <w:proofErr w:type="spellStart"/>
      <w:r>
        <w:rPr>
          <w:rFonts w:ascii="Arial" w:hAnsi="Arial"/>
        </w:rPr>
        <w:t>harbour</w:t>
      </w:r>
      <w:proofErr w:type="spellEnd"/>
      <w:r>
        <w:rPr>
          <w:rFonts w:ascii="Arial" w:hAnsi="Arial"/>
        </w:rPr>
        <w:t>, beautiful rivers, community size and abundance of amenities could be considered a magnet f</w:t>
      </w:r>
      <w:r w:rsidR="004B2822">
        <w:rPr>
          <w:rFonts w:ascii="Arial" w:hAnsi="Arial"/>
        </w:rPr>
        <w:t>or many boaters looking for</w:t>
      </w:r>
      <w:r>
        <w:rPr>
          <w:rFonts w:ascii="Arial" w:hAnsi="Arial"/>
        </w:rPr>
        <w:t xml:space="preserve"> a more diverse and exciting boating experience.</w:t>
      </w:r>
    </w:p>
    <w:p w14:paraId="591D4767" w14:textId="77777777" w:rsidR="00902800" w:rsidRDefault="00902800" w:rsidP="00902800">
      <w:pPr>
        <w:rPr>
          <w:rFonts w:ascii="Arial" w:hAnsi="Arial"/>
        </w:rPr>
      </w:pPr>
    </w:p>
    <w:p w14:paraId="534910F6" w14:textId="77777777" w:rsidR="00902800" w:rsidRDefault="00902800" w:rsidP="00902800">
      <w:pPr>
        <w:rPr>
          <w:rFonts w:ascii="Arial" w:hAnsi="Arial"/>
        </w:rPr>
      </w:pPr>
      <w:r>
        <w:rPr>
          <w:rFonts w:ascii="Arial" w:hAnsi="Arial"/>
        </w:rPr>
        <w:t>Revenue generation potential will correlate strongly to the number of seasonal boaters at the marina, and slip rates will correlate strongly to the services and amenities provided (not the least of which is the convenience provided to local boaters).   There is evidence to support demand for no less than 10 seasonal boats at startup. Even without full service (a fuel dock and launch ramp are recommended, if affordable)</w:t>
      </w:r>
      <w:r w:rsidR="00DB56B3">
        <w:rPr>
          <w:rFonts w:ascii="Arial" w:hAnsi="Arial"/>
        </w:rPr>
        <w:t>,</w:t>
      </w:r>
      <w:r>
        <w:rPr>
          <w:rFonts w:ascii="Arial" w:hAnsi="Arial"/>
        </w:rPr>
        <w:t xml:space="preserve"> the operation should support rates of $50/ft./season.  Assuming that the average boat is 24 ft. long, 10 boats would generate revenues of $12,000 per year in slip revenues.</w:t>
      </w:r>
    </w:p>
    <w:p w14:paraId="351C7F57" w14:textId="77777777" w:rsidR="00902800" w:rsidRDefault="00902800" w:rsidP="00902800">
      <w:pPr>
        <w:rPr>
          <w:rFonts w:ascii="Arial" w:hAnsi="Arial"/>
        </w:rPr>
      </w:pPr>
    </w:p>
    <w:p w14:paraId="214DFB82" w14:textId="77777777" w:rsidR="00902800" w:rsidRDefault="00902800" w:rsidP="00902800">
      <w:pPr>
        <w:rPr>
          <w:rFonts w:ascii="Arial" w:hAnsi="Arial"/>
        </w:rPr>
      </w:pPr>
      <w:r>
        <w:rPr>
          <w:rFonts w:ascii="Arial" w:hAnsi="Arial"/>
        </w:rPr>
        <w:t>The May 4, 2016 Community Consultation at the General Meeting of the Sheet Harbour and Area Chamber of Commerce regarding the installation of moorings</w:t>
      </w:r>
      <w:r w:rsidR="00DB56B3">
        <w:rPr>
          <w:rFonts w:ascii="Arial" w:hAnsi="Arial"/>
        </w:rPr>
        <w:t>,</w:t>
      </w:r>
      <w:r>
        <w:rPr>
          <w:rFonts w:ascii="Arial" w:hAnsi="Arial"/>
        </w:rPr>
        <w:t xml:space="preserve"> and past Town Hall meetings show overwhelming community support for the marina.</w:t>
      </w:r>
    </w:p>
    <w:p w14:paraId="47B667F8" w14:textId="77777777" w:rsidR="00A87417" w:rsidRDefault="00A87417" w:rsidP="00902800">
      <w:pPr>
        <w:rPr>
          <w:rFonts w:ascii="Arial" w:hAnsi="Arial"/>
        </w:rPr>
      </w:pPr>
    </w:p>
    <w:p w14:paraId="3BBF6258" w14:textId="77777777" w:rsidR="0034195E" w:rsidRDefault="0034195E" w:rsidP="00902800">
      <w:pPr>
        <w:rPr>
          <w:rFonts w:ascii="Arial" w:hAnsi="Arial"/>
        </w:rPr>
      </w:pPr>
    </w:p>
    <w:p w14:paraId="382CAE39" w14:textId="77777777" w:rsidR="0034195E" w:rsidRPr="0033588C" w:rsidRDefault="00872FD6" w:rsidP="00990943">
      <w:pPr>
        <w:rPr>
          <w:rFonts w:ascii="Arial" w:hAnsi="Arial"/>
          <w:b/>
        </w:rPr>
      </w:pPr>
      <w:r>
        <w:rPr>
          <w:rFonts w:ascii="Arial" w:hAnsi="Arial"/>
          <w:b/>
        </w:rPr>
        <w:t xml:space="preserve">1.2 </w:t>
      </w:r>
      <w:r w:rsidR="004D40BB">
        <w:rPr>
          <w:rFonts w:ascii="Arial" w:hAnsi="Arial"/>
          <w:b/>
        </w:rPr>
        <w:t>Mission Statement</w:t>
      </w:r>
    </w:p>
    <w:p w14:paraId="25249BE6" w14:textId="77777777" w:rsidR="0034195E" w:rsidRDefault="0034195E" w:rsidP="00990943">
      <w:pPr>
        <w:rPr>
          <w:rFonts w:ascii="Arial" w:hAnsi="Arial"/>
        </w:rPr>
      </w:pPr>
    </w:p>
    <w:p w14:paraId="087D7C35" w14:textId="77777777" w:rsidR="0034195E" w:rsidRDefault="0034195E" w:rsidP="00990943">
      <w:pPr>
        <w:rPr>
          <w:rFonts w:ascii="Arial" w:hAnsi="Arial"/>
        </w:rPr>
      </w:pPr>
      <w:r>
        <w:rPr>
          <w:rFonts w:ascii="Arial" w:hAnsi="Arial"/>
        </w:rPr>
        <w:t xml:space="preserve">The Sheet Harbour Marina’s mission is to establish a recognized destination marina facility </w:t>
      </w:r>
      <w:r w:rsidR="005A69A9">
        <w:rPr>
          <w:rFonts w:ascii="Arial" w:hAnsi="Arial"/>
        </w:rPr>
        <w:t>in its target market for slip rentals, boat maintenance services and amenities onsite and throughout the surrounding community.</w:t>
      </w:r>
    </w:p>
    <w:p w14:paraId="5112B2D4" w14:textId="77777777" w:rsidR="00C32BFD" w:rsidRDefault="00C32BFD" w:rsidP="00990943">
      <w:pPr>
        <w:rPr>
          <w:rFonts w:ascii="Arial" w:hAnsi="Arial"/>
        </w:rPr>
      </w:pPr>
    </w:p>
    <w:p w14:paraId="556343FC" w14:textId="77777777" w:rsidR="00A87417" w:rsidRDefault="00A87417" w:rsidP="00990943">
      <w:pPr>
        <w:rPr>
          <w:rFonts w:ascii="Arial" w:hAnsi="Arial"/>
        </w:rPr>
      </w:pPr>
    </w:p>
    <w:p w14:paraId="5C33F3A3" w14:textId="77777777" w:rsidR="00C32BFD" w:rsidRDefault="00872FD6" w:rsidP="00990943">
      <w:pPr>
        <w:rPr>
          <w:rFonts w:ascii="Arial" w:hAnsi="Arial"/>
          <w:b/>
          <w:color w:val="000000" w:themeColor="text1"/>
        </w:rPr>
      </w:pPr>
      <w:r>
        <w:rPr>
          <w:rFonts w:ascii="Arial" w:hAnsi="Arial"/>
          <w:b/>
          <w:color w:val="000000" w:themeColor="text1"/>
        </w:rPr>
        <w:t xml:space="preserve">1.3 </w:t>
      </w:r>
      <w:r w:rsidR="00C32BFD" w:rsidRPr="00C32BFD">
        <w:rPr>
          <w:rFonts w:ascii="Arial" w:hAnsi="Arial"/>
          <w:b/>
          <w:color w:val="000000" w:themeColor="text1"/>
        </w:rPr>
        <w:t>Customer Profile</w:t>
      </w:r>
    </w:p>
    <w:p w14:paraId="50168CEE" w14:textId="77777777" w:rsidR="005D2F38" w:rsidRDefault="005D2F38" w:rsidP="00990943">
      <w:pPr>
        <w:rPr>
          <w:rFonts w:ascii="Arial" w:hAnsi="Arial"/>
          <w:b/>
          <w:color w:val="000000" w:themeColor="text1"/>
        </w:rPr>
      </w:pPr>
    </w:p>
    <w:p w14:paraId="0C2962B3" w14:textId="77777777" w:rsidR="005D2F38" w:rsidRDefault="005D2F38" w:rsidP="00990943">
      <w:pPr>
        <w:rPr>
          <w:rFonts w:ascii="Arial" w:hAnsi="Arial"/>
          <w:color w:val="000000" w:themeColor="text1"/>
        </w:rPr>
      </w:pPr>
      <w:r w:rsidRPr="005D2F38">
        <w:rPr>
          <w:rFonts w:ascii="Arial" w:hAnsi="Arial"/>
          <w:color w:val="000000" w:themeColor="text1"/>
        </w:rPr>
        <w:t xml:space="preserve">The Marina’s average client will be </w:t>
      </w:r>
      <w:r w:rsidR="00902800">
        <w:rPr>
          <w:rFonts w:ascii="Arial" w:hAnsi="Arial"/>
          <w:color w:val="000000" w:themeColor="text1"/>
        </w:rPr>
        <w:t>middle class</w:t>
      </w:r>
      <w:r>
        <w:rPr>
          <w:rFonts w:ascii="Arial" w:hAnsi="Arial"/>
          <w:color w:val="000000" w:themeColor="text1"/>
        </w:rPr>
        <w:t xml:space="preserve"> living in the Marina’s target market. Some of the common traits will be:</w:t>
      </w:r>
    </w:p>
    <w:p w14:paraId="2ABC3782" w14:textId="77777777" w:rsidR="005D2F38" w:rsidRDefault="005D2F38" w:rsidP="005D2F38">
      <w:pPr>
        <w:pStyle w:val="ListParagraph"/>
        <w:numPr>
          <w:ilvl w:val="0"/>
          <w:numId w:val="1"/>
        </w:numPr>
        <w:rPr>
          <w:rFonts w:ascii="Arial" w:hAnsi="Arial"/>
          <w:color w:val="000000" w:themeColor="text1"/>
        </w:rPr>
      </w:pPr>
      <w:r>
        <w:rPr>
          <w:rFonts w:ascii="Arial" w:hAnsi="Arial"/>
          <w:color w:val="000000" w:themeColor="text1"/>
        </w:rPr>
        <w:t>Annual income approx.</w:t>
      </w:r>
      <w:r w:rsidR="00902800">
        <w:rPr>
          <w:rFonts w:ascii="Arial" w:hAnsi="Arial"/>
          <w:color w:val="000000" w:themeColor="text1"/>
        </w:rPr>
        <w:t xml:space="preserve"> $5</w:t>
      </w:r>
      <w:r w:rsidR="009F2D36">
        <w:rPr>
          <w:rFonts w:ascii="Arial" w:hAnsi="Arial"/>
          <w:color w:val="000000" w:themeColor="text1"/>
        </w:rPr>
        <w:t>0,0</w:t>
      </w:r>
      <w:r w:rsidR="00902800">
        <w:rPr>
          <w:rFonts w:ascii="Arial" w:hAnsi="Arial"/>
          <w:color w:val="000000" w:themeColor="text1"/>
        </w:rPr>
        <w:t>00 to $100</w:t>
      </w:r>
      <w:r>
        <w:rPr>
          <w:rFonts w:ascii="Arial" w:hAnsi="Arial"/>
          <w:color w:val="000000" w:themeColor="text1"/>
        </w:rPr>
        <w:t>,000</w:t>
      </w:r>
    </w:p>
    <w:p w14:paraId="11AA3ED6" w14:textId="77777777" w:rsidR="005D2F38" w:rsidRDefault="005D2F38" w:rsidP="005D2F38">
      <w:pPr>
        <w:pStyle w:val="ListParagraph"/>
        <w:numPr>
          <w:ilvl w:val="0"/>
          <w:numId w:val="1"/>
        </w:numPr>
        <w:rPr>
          <w:rFonts w:ascii="Arial" w:hAnsi="Arial"/>
          <w:color w:val="000000" w:themeColor="text1"/>
        </w:rPr>
      </w:pPr>
      <w:r>
        <w:rPr>
          <w:rFonts w:ascii="Arial" w:hAnsi="Arial"/>
          <w:color w:val="000000" w:themeColor="text1"/>
        </w:rPr>
        <w:t xml:space="preserve">Lives or works no more </w:t>
      </w:r>
      <w:r w:rsidR="00902800">
        <w:rPr>
          <w:rFonts w:ascii="Arial" w:hAnsi="Arial"/>
          <w:color w:val="000000" w:themeColor="text1"/>
        </w:rPr>
        <w:t xml:space="preserve">than </w:t>
      </w:r>
      <w:r>
        <w:rPr>
          <w:rFonts w:ascii="Arial" w:hAnsi="Arial"/>
          <w:color w:val="000000" w:themeColor="text1"/>
        </w:rPr>
        <w:t>100km from the community of Sheet Harbour</w:t>
      </w:r>
    </w:p>
    <w:p w14:paraId="4B394B98" w14:textId="77777777" w:rsidR="005D2F38" w:rsidRDefault="00A57468" w:rsidP="005D2F38">
      <w:pPr>
        <w:pStyle w:val="ListParagraph"/>
        <w:numPr>
          <w:ilvl w:val="0"/>
          <w:numId w:val="1"/>
        </w:numPr>
        <w:rPr>
          <w:rFonts w:ascii="Arial" w:hAnsi="Arial"/>
          <w:color w:val="000000" w:themeColor="text1"/>
        </w:rPr>
      </w:pPr>
      <w:r>
        <w:rPr>
          <w:rFonts w:ascii="Arial" w:hAnsi="Arial"/>
          <w:color w:val="000000" w:themeColor="text1"/>
        </w:rPr>
        <w:t>Will spend $150 to $10</w:t>
      </w:r>
      <w:r w:rsidR="00A13C93">
        <w:rPr>
          <w:rFonts w:ascii="Arial" w:hAnsi="Arial"/>
          <w:color w:val="000000" w:themeColor="text1"/>
        </w:rPr>
        <w:t>0</w:t>
      </w:r>
      <w:r w:rsidR="005D2F38">
        <w:rPr>
          <w:rFonts w:ascii="Arial" w:hAnsi="Arial"/>
          <w:color w:val="000000" w:themeColor="text1"/>
        </w:rPr>
        <w:t xml:space="preserve">0 on </w:t>
      </w:r>
      <w:r w:rsidR="00074C1E">
        <w:rPr>
          <w:rFonts w:ascii="Arial" w:hAnsi="Arial"/>
          <w:color w:val="000000" w:themeColor="text1"/>
        </w:rPr>
        <w:t>slip rentals and boat maintenance</w:t>
      </w:r>
    </w:p>
    <w:p w14:paraId="7015D45E" w14:textId="77777777" w:rsidR="005D2F38" w:rsidRDefault="005D2F38" w:rsidP="005D2F38">
      <w:pPr>
        <w:pStyle w:val="ListParagraph"/>
        <w:numPr>
          <w:ilvl w:val="0"/>
          <w:numId w:val="1"/>
        </w:numPr>
        <w:rPr>
          <w:rFonts w:ascii="Arial" w:hAnsi="Arial"/>
          <w:color w:val="000000" w:themeColor="text1"/>
        </w:rPr>
      </w:pPr>
      <w:r>
        <w:rPr>
          <w:rFonts w:ascii="Arial" w:hAnsi="Arial"/>
          <w:color w:val="000000" w:themeColor="text1"/>
        </w:rPr>
        <w:lastRenderedPageBreak/>
        <w:t>Has a boat with a value between $</w:t>
      </w:r>
      <w:r w:rsidR="00A13C93">
        <w:rPr>
          <w:rFonts w:ascii="Arial" w:hAnsi="Arial"/>
          <w:color w:val="000000" w:themeColor="text1"/>
        </w:rPr>
        <w:t>10,000 and $17</w:t>
      </w:r>
      <w:r w:rsidR="00074C1E">
        <w:rPr>
          <w:rFonts w:ascii="Arial" w:hAnsi="Arial"/>
          <w:color w:val="000000" w:themeColor="text1"/>
        </w:rPr>
        <w:t>0</w:t>
      </w:r>
      <w:r>
        <w:rPr>
          <w:rFonts w:ascii="Arial" w:hAnsi="Arial"/>
          <w:color w:val="000000" w:themeColor="text1"/>
        </w:rPr>
        <w:t>,000</w:t>
      </w:r>
    </w:p>
    <w:p w14:paraId="1081054D" w14:textId="77777777" w:rsidR="005D2F38" w:rsidRPr="005D2F38" w:rsidRDefault="008C41FB" w:rsidP="005D2F38">
      <w:pPr>
        <w:rPr>
          <w:rFonts w:ascii="Arial" w:hAnsi="Arial"/>
          <w:color w:val="000000" w:themeColor="text1"/>
        </w:rPr>
      </w:pPr>
      <w:r>
        <w:rPr>
          <w:rFonts w:ascii="Arial" w:hAnsi="Arial"/>
          <w:color w:val="000000" w:themeColor="text1"/>
        </w:rPr>
        <w:t>In Nova Scotia</w:t>
      </w:r>
      <w:r w:rsidR="00074C1E">
        <w:rPr>
          <w:rFonts w:ascii="Arial" w:hAnsi="Arial"/>
          <w:color w:val="000000" w:themeColor="text1"/>
        </w:rPr>
        <w:t>,</w:t>
      </w:r>
      <w:r>
        <w:rPr>
          <w:rFonts w:ascii="Arial" w:hAnsi="Arial"/>
          <w:color w:val="000000" w:themeColor="text1"/>
        </w:rPr>
        <w:t xml:space="preserve"> there are 62,468 </w:t>
      </w:r>
      <w:r w:rsidR="005D2F38">
        <w:rPr>
          <w:rFonts w:ascii="Arial" w:hAnsi="Arial"/>
          <w:color w:val="000000" w:themeColor="text1"/>
        </w:rPr>
        <w:t xml:space="preserve">people that </w:t>
      </w:r>
      <w:r>
        <w:rPr>
          <w:rFonts w:ascii="Arial" w:hAnsi="Arial"/>
          <w:color w:val="000000" w:themeColor="text1"/>
        </w:rPr>
        <w:t>have their pleasure craft</w:t>
      </w:r>
      <w:r w:rsidR="005D2F38">
        <w:rPr>
          <w:rFonts w:ascii="Arial" w:hAnsi="Arial"/>
          <w:color w:val="000000" w:themeColor="text1"/>
        </w:rPr>
        <w:t xml:space="preserve"> registered that would require services of a marina on an ongoing basis. </w:t>
      </w:r>
    </w:p>
    <w:p w14:paraId="40B504DC" w14:textId="77777777" w:rsidR="005D2F38" w:rsidRPr="005D2F38" w:rsidRDefault="005D2F38" w:rsidP="00990943">
      <w:pPr>
        <w:rPr>
          <w:rFonts w:ascii="Arial" w:hAnsi="Arial"/>
          <w:color w:val="000000" w:themeColor="text1"/>
        </w:rPr>
      </w:pPr>
    </w:p>
    <w:p w14:paraId="7B883400" w14:textId="77777777" w:rsidR="005A69A9" w:rsidRDefault="00A13C93" w:rsidP="00990943">
      <w:pPr>
        <w:rPr>
          <w:rFonts w:ascii="Arial" w:hAnsi="Arial"/>
        </w:rPr>
      </w:pPr>
      <w:r>
        <w:rPr>
          <w:rFonts w:ascii="Arial" w:hAnsi="Arial"/>
        </w:rPr>
        <w:t>The Sheet Harbour and</w:t>
      </w:r>
      <w:r w:rsidR="002D53E8">
        <w:rPr>
          <w:rFonts w:ascii="Arial" w:hAnsi="Arial"/>
        </w:rPr>
        <w:t xml:space="preserve"> Area Chamber of Commerce, Marina Committee</w:t>
      </w:r>
      <w:r>
        <w:rPr>
          <w:rFonts w:ascii="Arial" w:hAnsi="Arial"/>
        </w:rPr>
        <w:t>,</w:t>
      </w:r>
      <w:r w:rsidR="002D53E8">
        <w:rPr>
          <w:rFonts w:ascii="Arial" w:hAnsi="Arial"/>
        </w:rPr>
        <w:t xml:space="preserve"> conducted a s</w:t>
      </w:r>
      <w:r>
        <w:rPr>
          <w:rFonts w:ascii="Arial" w:hAnsi="Arial"/>
        </w:rPr>
        <w:t>urvey in 2014</w:t>
      </w:r>
      <w:r w:rsidR="002D53E8">
        <w:rPr>
          <w:rFonts w:ascii="Arial" w:hAnsi="Arial"/>
        </w:rPr>
        <w:t xml:space="preserve"> on the Sheet Harbour Marina’s Facebook site</w:t>
      </w:r>
      <w:r w:rsidR="006E43FF">
        <w:rPr>
          <w:rFonts w:ascii="Arial" w:hAnsi="Arial"/>
        </w:rPr>
        <w:t xml:space="preserve"> indicated</w:t>
      </w:r>
      <w:r w:rsidR="002D53E8">
        <w:rPr>
          <w:rFonts w:ascii="Arial" w:hAnsi="Arial"/>
        </w:rPr>
        <w:t xml:space="preserve"> that </w:t>
      </w:r>
      <w:r w:rsidR="00074C1E">
        <w:rPr>
          <w:rFonts w:ascii="Arial" w:hAnsi="Arial"/>
        </w:rPr>
        <w:t>42</w:t>
      </w:r>
      <w:r w:rsidR="002D53E8">
        <w:rPr>
          <w:rFonts w:ascii="Arial" w:hAnsi="Arial"/>
        </w:rPr>
        <w:t>% of</w:t>
      </w:r>
      <w:r>
        <w:rPr>
          <w:rFonts w:ascii="Arial" w:hAnsi="Arial"/>
        </w:rPr>
        <w:t xml:space="preserve"> respondents</w:t>
      </w:r>
      <w:r w:rsidR="002D53E8">
        <w:rPr>
          <w:rFonts w:ascii="Arial" w:hAnsi="Arial"/>
        </w:rPr>
        <w:t xml:space="preserve"> would be interested in renting a berth at a marina in Sheet Harbour and 92% would visit. The survey also indicated that 73% o</w:t>
      </w:r>
      <w:r>
        <w:rPr>
          <w:rFonts w:ascii="Arial" w:hAnsi="Arial"/>
        </w:rPr>
        <w:t>f respondents</w:t>
      </w:r>
      <w:r w:rsidR="002D53E8">
        <w:rPr>
          <w:rFonts w:ascii="Arial" w:hAnsi="Arial"/>
        </w:rPr>
        <w:t xml:space="preserve"> would be purchasing a boat in the future, indicating the gr</w:t>
      </w:r>
      <w:r>
        <w:rPr>
          <w:rFonts w:ascii="Arial" w:hAnsi="Arial"/>
        </w:rPr>
        <w:t>owth potential for the area. F</w:t>
      </w:r>
      <w:r w:rsidR="002D53E8">
        <w:rPr>
          <w:rFonts w:ascii="Arial" w:hAnsi="Arial"/>
        </w:rPr>
        <w:t>urther</w:t>
      </w:r>
      <w:r>
        <w:rPr>
          <w:rFonts w:ascii="Arial" w:hAnsi="Arial"/>
        </w:rPr>
        <w:t>more,</w:t>
      </w:r>
      <w:r w:rsidR="002D53E8">
        <w:rPr>
          <w:rFonts w:ascii="Arial" w:hAnsi="Arial"/>
        </w:rPr>
        <w:t xml:space="preserve"> 54% of respondents would be interested starting a marina related business in the area.</w:t>
      </w:r>
    </w:p>
    <w:p w14:paraId="333FDA2A" w14:textId="77777777" w:rsidR="00C32BFD" w:rsidRDefault="00C32BFD" w:rsidP="00990943">
      <w:pPr>
        <w:rPr>
          <w:rFonts w:ascii="Arial" w:hAnsi="Arial"/>
          <w:b/>
        </w:rPr>
      </w:pPr>
    </w:p>
    <w:p w14:paraId="33A141F8" w14:textId="77777777" w:rsidR="00C32BFD" w:rsidRDefault="00C32BFD" w:rsidP="00990943">
      <w:pPr>
        <w:rPr>
          <w:rFonts w:ascii="Arial" w:hAnsi="Arial"/>
          <w:b/>
        </w:rPr>
      </w:pPr>
    </w:p>
    <w:p w14:paraId="4C6C9039" w14:textId="77777777" w:rsidR="00A87417" w:rsidRDefault="00A87417" w:rsidP="00990943">
      <w:pPr>
        <w:rPr>
          <w:rFonts w:ascii="Arial" w:hAnsi="Arial"/>
          <w:b/>
        </w:rPr>
      </w:pPr>
    </w:p>
    <w:p w14:paraId="7BE5BF55" w14:textId="77777777" w:rsidR="00F50CDC" w:rsidRPr="001B64FA" w:rsidRDefault="00872FD6" w:rsidP="00990943">
      <w:pPr>
        <w:rPr>
          <w:rFonts w:ascii="Arial" w:hAnsi="Arial"/>
          <w:b/>
        </w:rPr>
      </w:pPr>
      <w:r>
        <w:rPr>
          <w:rFonts w:ascii="Arial" w:hAnsi="Arial"/>
          <w:b/>
        </w:rPr>
        <w:t xml:space="preserve">1.4 </w:t>
      </w:r>
      <w:r w:rsidR="004D40BB">
        <w:rPr>
          <w:rFonts w:ascii="Arial" w:hAnsi="Arial"/>
          <w:b/>
        </w:rPr>
        <w:t>Management Team</w:t>
      </w:r>
      <w:r w:rsidR="00E6612C">
        <w:rPr>
          <w:rFonts w:ascii="Arial" w:hAnsi="Arial"/>
          <w:b/>
        </w:rPr>
        <w:t xml:space="preserve"> (Volunteer)</w:t>
      </w:r>
      <w:r w:rsidR="00A87417">
        <w:rPr>
          <w:rFonts w:ascii="Arial" w:hAnsi="Arial"/>
          <w:b/>
        </w:rPr>
        <w:t>, Representative.</w:t>
      </w:r>
    </w:p>
    <w:p w14:paraId="37EA1DE9" w14:textId="77777777" w:rsidR="001B64FA" w:rsidRDefault="001B64FA" w:rsidP="00F50CDC">
      <w:pPr>
        <w:rPr>
          <w:rFonts w:ascii="Arial" w:hAnsi="Arial"/>
        </w:rPr>
      </w:pPr>
    </w:p>
    <w:p w14:paraId="2B8A3B34" w14:textId="77777777" w:rsidR="00A87417" w:rsidRDefault="00A87417" w:rsidP="00F50CDC">
      <w:pPr>
        <w:rPr>
          <w:rFonts w:ascii="Arial" w:hAnsi="Arial"/>
        </w:rPr>
      </w:pPr>
    </w:p>
    <w:p w14:paraId="710DFF46" w14:textId="77777777" w:rsidR="00F50CDC" w:rsidRPr="004B29E8" w:rsidRDefault="00F50CDC" w:rsidP="00F50CDC">
      <w:pPr>
        <w:rPr>
          <w:rFonts w:ascii="Arial" w:hAnsi="Arial" w:cs="Arial"/>
          <w:u w:val="single"/>
        </w:rPr>
      </w:pPr>
      <w:r w:rsidRPr="004B29E8">
        <w:rPr>
          <w:rFonts w:ascii="Arial" w:hAnsi="Arial" w:cs="Arial"/>
          <w:u w:val="single"/>
        </w:rPr>
        <w:t>Catherine Farris</w:t>
      </w:r>
    </w:p>
    <w:p w14:paraId="410701E9" w14:textId="77777777" w:rsidR="00F50CDC" w:rsidRPr="004B29E8" w:rsidRDefault="00F50CDC" w:rsidP="00F50CDC">
      <w:pPr>
        <w:rPr>
          <w:rFonts w:ascii="Arial" w:hAnsi="Arial" w:cs="Arial"/>
          <w:u w:val="single"/>
        </w:rPr>
      </w:pPr>
    </w:p>
    <w:p w14:paraId="44E12D9F" w14:textId="77777777" w:rsidR="00F50CDC" w:rsidRPr="004B29E8" w:rsidRDefault="00F50CDC" w:rsidP="00F50CDC">
      <w:pPr>
        <w:pStyle w:val="ListParagraph"/>
        <w:numPr>
          <w:ilvl w:val="0"/>
          <w:numId w:val="7"/>
        </w:numPr>
        <w:rPr>
          <w:rFonts w:ascii="Arial" w:hAnsi="Arial" w:cs="Arial"/>
        </w:rPr>
      </w:pPr>
      <w:r w:rsidRPr="004B29E8">
        <w:rPr>
          <w:rFonts w:ascii="Arial" w:hAnsi="Arial" w:cs="Arial"/>
        </w:rPr>
        <w:t>A teacher, by prof</w:t>
      </w:r>
      <w:r w:rsidR="006E43FF">
        <w:rPr>
          <w:rFonts w:ascii="Arial" w:hAnsi="Arial" w:cs="Arial"/>
        </w:rPr>
        <w:t xml:space="preserve">ession, 1977-2010.    </w:t>
      </w:r>
      <w:r w:rsidRPr="004B29E8">
        <w:rPr>
          <w:rFonts w:ascii="Arial" w:hAnsi="Arial" w:cs="Arial"/>
        </w:rPr>
        <w:t>Administrator</w:t>
      </w:r>
      <w:r w:rsidR="006E43FF">
        <w:rPr>
          <w:rFonts w:ascii="Arial" w:hAnsi="Arial" w:cs="Arial"/>
        </w:rPr>
        <w:t xml:space="preserve"> from</w:t>
      </w:r>
      <w:r w:rsidRPr="004B29E8">
        <w:rPr>
          <w:rFonts w:ascii="Arial" w:hAnsi="Arial" w:cs="Arial"/>
        </w:rPr>
        <w:t xml:space="preserve"> 2006 until 2010.</w:t>
      </w:r>
    </w:p>
    <w:p w14:paraId="0DA00EC5" w14:textId="77777777" w:rsidR="00F50CDC" w:rsidRPr="004B29E8" w:rsidRDefault="00F50CDC" w:rsidP="00F50CDC">
      <w:pPr>
        <w:pStyle w:val="ListParagraph"/>
        <w:rPr>
          <w:rFonts w:ascii="Arial" w:hAnsi="Arial" w:cs="Arial"/>
        </w:rPr>
      </w:pPr>
    </w:p>
    <w:p w14:paraId="50636585" w14:textId="77777777" w:rsidR="00F50CDC" w:rsidRPr="004B29E8" w:rsidRDefault="00F50CDC" w:rsidP="00F50CDC">
      <w:pPr>
        <w:pStyle w:val="ListParagraph"/>
        <w:numPr>
          <w:ilvl w:val="0"/>
          <w:numId w:val="7"/>
        </w:numPr>
        <w:rPr>
          <w:rFonts w:ascii="Arial" w:hAnsi="Arial" w:cs="Arial"/>
        </w:rPr>
      </w:pPr>
      <w:r w:rsidRPr="004B29E8">
        <w:rPr>
          <w:rFonts w:ascii="Arial" w:hAnsi="Arial" w:cs="Arial"/>
        </w:rPr>
        <w:t xml:space="preserve">Joined the Chamber in 2008.  Became a Director in 2011 and responsible for the </w:t>
      </w:r>
      <w:proofErr w:type="spellStart"/>
      <w:r w:rsidRPr="004B29E8">
        <w:rPr>
          <w:rFonts w:ascii="Arial" w:hAnsi="Arial" w:cs="Arial"/>
        </w:rPr>
        <w:t>MacPhee</w:t>
      </w:r>
      <w:proofErr w:type="spellEnd"/>
      <w:r w:rsidRPr="004B29E8">
        <w:rPr>
          <w:rFonts w:ascii="Arial" w:hAnsi="Arial" w:cs="Arial"/>
        </w:rPr>
        <w:t xml:space="preserve"> House and the VIC until present. Member of the Multipurpose Centre Committee.</w:t>
      </w:r>
    </w:p>
    <w:p w14:paraId="103A83E0" w14:textId="77777777" w:rsidR="00F50CDC" w:rsidRPr="009F4C22" w:rsidRDefault="00F50CDC" w:rsidP="009F4C22">
      <w:pPr>
        <w:rPr>
          <w:rFonts w:ascii="Arial" w:hAnsi="Arial" w:cs="Arial"/>
        </w:rPr>
      </w:pPr>
    </w:p>
    <w:p w14:paraId="2FE1D2B6" w14:textId="77777777" w:rsidR="001B64FA" w:rsidRDefault="00F50CDC" w:rsidP="00F50CDC">
      <w:pPr>
        <w:pStyle w:val="ListParagraph"/>
        <w:numPr>
          <w:ilvl w:val="0"/>
          <w:numId w:val="7"/>
        </w:numPr>
        <w:rPr>
          <w:rFonts w:ascii="Arial" w:hAnsi="Arial" w:cs="Arial"/>
        </w:rPr>
      </w:pPr>
      <w:r w:rsidRPr="004B29E8">
        <w:rPr>
          <w:rFonts w:ascii="Arial" w:hAnsi="Arial" w:cs="Arial"/>
        </w:rPr>
        <w:t xml:space="preserve">Initiated the Marina Committee in 2013- Chair since its inception. </w:t>
      </w:r>
      <w:r w:rsidR="006E43FF">
        <w:rPr>
          <w:rFonts w:ascii="Arial" w:hAnsi="Arial" w:cs="Arial"/>
        </w:rPr>
        <w:t xml:space="preserve"> During this time, the committee has looked at four sites.  It has</w:t>
      </w:r>
      <w:r w:rsidRPr="004B29E8">
        <w:rPr>
          <w:rFonts w:ascii="Arial" w:hAnsi="Arial" w:cs="Arial"/>
        </w:rPr>
        <w:t xml:space="preserve"> networked w</w:t>
      </w:r>
      <w:r w:rsidR="006E43FF">
        <w:rPr>
          <w:rFonts w:ascii="Arial" w:hAnsi="Arial" w:cs="Arial"/>
        </w:rPr>
        <w:t>ith many other marinas.  It has</w:t>
      </w:r>
      <w:r w:rsidRPr="004B29E8">
        <w:rPr>
          <w:rFonts w:ascii="Arial" w:hAnsi="Arial" w:cs="Arial"/>
        </w:rPr>
        <w:t xml:space="preserve"> become familiar with the workings of governments and </w:t>
      </w:r>
      <w:r w:rsidR="006E43FF">
        <w:rPr>
          <w:rFonts w:ascii="Arial" w:hAnsi="Arial" w:cs="Arial"/>
        </w:rPr>
        <w:t>received three grants.   It has</w:t>
      </w:r>
      <w:r w:rsidRPr="004B29E8">
        <w:rPr>
          <w:rFonts w:ascii="Arial" w:hAnsi="Arial" w:cs="Arial"/>
        </w:rPr>
        <w:t xml:space="preserve"> liaised with governmen</w:t>
      </w:r>
      <w:r w:rsidR="006E43FF">
        <w:rPr>
          <w:rFonts w:ascii="Arial" w:hAnsi="Arial" w:cs="Arial"/>
        </w:rPr>
        <w:t>tal organizations to further its</w:t>
      </w:r>
      <w:r w:rsidRPr="004B29E8">
        <w:rPr>
          <w:rFonts w:ascii="Arial" w:hAnsi="Arial" w:cs="Arial"/>
        </w:rPr>
        <w:t xml:space="preserve"> project.  Nee</w:t>
      </w:r>
      <w:r w:rsidR="006E43FF">
        <w:rPr>
          <w:rFonts w:ascii="Arial" w:hAnsi="Arial" w:cs="Arial"/>
        </w:rPr>
        <w:t>dless to say, it has</w:t>
      </w:r>
      <w:r w:rsidRPr="004B29E8">
        <w:rPr>
          <w:rFonts w:ascii="Arial" w:hAnsi="Arial" w:cs="Arial"/>
        </w:rPr>
        <w:t xml:space="preserve"> learned a lot and </w:t>
      </w:r>
      <w:proofErr w:type="gramStart"/>
      <w:r w:rsidRPr="004B29E8">
        <w:rPr>
          <w:rFonts w:ascii="Arial" w:hAnsi="Arial" w:cs="Arial"/>
        </w:rPr>
        <w:t>are</w:t>
      </w:r>
      <w:proofErr w:type="gramEnd"/>
      <w:r w:rsidRPr="004B29E8">
        <w:rPr>
          <w:rFonts w:ascii="Arial" w:hAnsi="Arial" w:cs="Arial"/>
        </w:rPr>
        <w:t xml:space="preserve"> ready to build the Marina. </w:t>
      </w:r>
    </w:p>
    <w:p w14:paraId="055D5BA6" w14:textId="77777777" w:rsidR="00A87417" w:rsidRPr="00A87417" w:rsidRDefault="00A87417" w:rsidP="00A87417">
      <w:pPr>
        <w:rPr>
          <w:rFonts w:ascii="Arial" w:hAnsi="Arial" w:cs="Arial"/>
        </w:rPr>
      </w:pPr>
    </w:p>
    <w:p w14:paraId="6991A660" w14:textId="77777777" w:rsidR="00A87417" w:rsidRDefault="00A87417" w:rsidP="00A87417">
      <w:pPr>
        <w:rPr>
          <w:rFonts w:ascii="Arial" w:hAnsi="Arial" w:cs="Arial"/>
        </w:rPr>
      </w:pPr>
    </w:p>
    <w:p w14:paraId="13A89E20" w14:textId="77777777" w:rsidR="00A87417" w:rsidRDefault="00A87417" w:rsidP="00A87417">
      <w:pPr>
        <w:rPr>
          <w:rFonts w:ascii="Arial" w:hAnsi="Arial" w:cs="Arial"/>
          <w:u w:val="single"/>
        </w:rPr>
      </w:pPr>
      <w:r w:rsidRPr="00F50CDC">
        <w:rPr>
          <w:rFonts w:ascii="Arial" w:hAnsi="Arial" w:cs="Arial"/>
          <w:u w:val="single"/>
        </w:rPr>
        <w:t>Dawn Howe-Power</w:t>
      </w:r>
    </w:p>
    <w:p w14:paraId="46C6DEA8" w14:textId="77777777" w:rsidR="00A87417" w:rsidRPr="00F50CDC" w:rsidRDefault="00A87417" w:rsidP="00A87417">
      <w:pPr>
        <w:rPr>
          <w:rFonts w:ascii="Arial" w:hAnsi="Arial" w:cs="Arial"/>
          <w:u w:val="single"/>
        </w:rPr>
      </w:pPr>
    </w:p>
    <w:p w14:paraId="5658B33D" w14:textId="77777777" w:rsidR="00A87417" w:rsidRDefault="00A87417" w:rsidP="00A87417">
      <w:pPr>
        <w:pStyle w:val="ListParagraph"/>
        <w:numPr>
          <w:ilvl w:val="0"/>
          <w:numId w:val="11"/>
        </w:numPr>
        <w:rPr>
          <w:rFonts w:ascii="Arial" w:hAnsi="Arial" w:cs="Arial"/>
        </w:rPr>
      </w:pPr>
      <w:r w:rsidRPr="00F50CDC">
        <w:rPr>
          <w:rFonts w:ascii="Arial" w:hAnsi="Arial" w:cs="Arial"/>
        </w:rPr>
        <w:t>Career Practitioner on the Eastern Shore working for the YMCA Employment Centre. Because of her experience,</w:t>
      </w:r>
      <w:r>
        <w:rPr>
          <w:rFonts w:ascii="Arial" w:hAnsi="Arial" w:cs="Arial"/>
        </w:rPr>
        <w:t xml:space="preserve"> she has</w:t>
      </w:r>
      <w:r w:rsidRPr="00F50CDC">
        <w:rPr>
          <w:rFonts w:ascii="Arial" w:hAnsi="Arial" w:cs="Arial"/>
        </w:rPr>
        <w:t xml:space="preserve"> insight as to employment opportunity needs in the area. She also has a large networking area for advertising.</w:t>
      </w:r>
    </w:p>
    <w:p w14:paraId="23E10DB1" w14:textId="77777777" w:rsidR="00A87417" w:rsidRPr="00A87417" w:rsidRDefault="00A87417" w:rsidP="00A87417">
      <w:pPr>
        <w:ind w:left="1080"/>
        <w:rPr>
          <w:rFonts w:ascii="Arial" w:hAnsi="Arial" w:cs="Arial"/>
        </w:rPr>
      </w:pPr>
      <w:r w:rsidRPr="00A87417">
        <w:rPr>
          <w:rFonts w:ascii="Arial" w:hAnsi="Arial" w:cs="Arial"/>
        </w:rPr>
        <w:t xml:space="preserve"> </w:t>
      </w:r>
    </w:p>
    <w:p w14:paraId="0BD713AC" w14:textId="77777777" w:rsidR="00A87417" w:rsidRDefault="00A87417" w:rsidP="00A87417">
      <w:pPr>
        <w:pStyle w:val="ListParagraph"/>
        <w:numPr>
          <w:ilvl w:val="0"/>
          <w:numId w:val="11"/>
        </w:numPr>
        <w:rPr>
          <w:rFonts w:ascii="Arial" w:hAnsi="Arial" w:cs="Arial"/>
        </w:rPr>
      </w:pPr>
      <w:r w:rsidRPr="00F50CDC">
        <w:rPr>
          <w:rFonts w:ascii="Arial" w:hAnsi="Arial" w:cs="Arial"/>
        </w:rPr>
        <w:t>As a member</w:t>
      </w:r>
      <w:r>
        <w:rPr>
          <w:rFonts w:ascii="Arial" w:hAnsi="Arial" w:cs="Arial"/>
        </w:rPr>
        <w:t>,</w:t>
      </w:r>
      <w:r w:rsidRPr="00F50CDC">
        <w:rPr>
          <w:rFonts w:ascii="Arial" w:hAnsi="Arial" w:cs="Arial"/>
        </w:rPr>
        <w:t xml:space="preserve"> she has an extensive knowledge of the </w:t>
      </w:r>
      <w:proofErr w:type="spellStart"/>
      <w:r w:rsidRPr="00F50CDC">
        <w:rPr>
          <w:rFonts w:ascii="Arial" w:hAnsi="Arial" w:cs="Arial"/>
        </w:rPr>
        <w:t>Mi’kmaw</w:t>
      </w:r>
      <w:proofErr w:type="spellEnd"/>
      <w:r w:rsidRPr="00F50CDC">
        <w:rPr>
          <w:rFonts w:ascii="Arial" w:hAnsi="Arial" w:cs="Arial"/>
        </w:rPr>
        <w:t xml:space="preserve"> culture and its diversity. </w:t>
      </w:r>
    </w:p>
    <w:p w14:paraId="551A7531" w14:textId="77777777" w:rsidR="00A87417" w:rsidRPr="006E43FF" w:rsidRDefault="00A87417" w:rsidP="00A87417">
      <w:pPr>
        <w:rPr>
          <w:rFonts w:ascii="Arial" w:hAnsi="Arial" w:cs="Arial"/>
        </w:rPr>
      </w:pPr>
    </w:p>
    <w:p w14:paraId="730EAC1E" w14:textId="77777777" w:rsidR="00A87417" w:rsidRPr="002C17C3" w:rsidRDefault="00A87417" w:rsidP="00A87417">
      <w:pPr>
        <w:pStyle w:val="ListParagraph"/>
        <w:numPr>
          <w:ilvl w:val="0"/>
          <w:numId w:val="11"/>
        </w:numPr>
        <w:rPr>
          <w:rFonts w:ascii="tahoma" w:hAnsi="tahoma" w:cs="tahoma"/>
          <w:sz w:val="20"/>
          <w:szCs w:val="20"/>
        </w:rPr>
      </w:pPr>
      <w:r w:rsidRPr="00F50CDC">
        <w:rPr>
          <w:rFonts w:ascii="Arial" w:hAnsi="Arial" w:cs="Arial"/>
        </w:rPr>
        <w:t>She has a boating operator’s license and passion for boating.</w:t>
      </w:r>
      <w:r>
        <w:rPr>
          <w:rFonts w:ascii="tahoma" w:hAnsi="tahoma" w:cs="tahoma"/>
          <w:sz w:val="20"/>
          <w:szCs w:val="20"/>
        </w:rPr>
        <w:t xml:space="preserve"> </w:t>
      </w:r>
    </w:p>
    <w:p w14:paraId="14EDFA81" w14:textId="77777777" w:rsidR="00A87417" w:rsidRDefault="00A87417" w:rsidP="00A87417">
      <w:pPr>
        <w:rPr>
          <w:rFonts w:ascii="Arial" w:hAnsi="Arial"/>
        </w:rPr>
      </w:pPr>
    </w:p>
    <w:p w14:paraId="08AFE73B" w14:textId="77777777" w:rsidR="00A87417" w:rsidRPr="00A87417" w:rsidRDefault="00A87417" w:rsidP="00A87417">
      <w:pPr>
        <w:rPr>
          <w:rFonts w:ascii="Arial" w:hAnsi="Arial" w:cs="Arial"/>
        </w:rPr>
      </w:pPr>
    </w:p>
    <w:p w14:paraId="5F467708" w14:textId="77777777" w:rsidR="00A87417" w:rsidRPr="00A87417" w:rsidRDefault="00A87417" w:rsidP="00A87417">
      <w:pPr>
        <w:rPr>
          <w:rFonts w:ascii="Arial" w:hAnsi="Arial" w:cs="Arial"/>
        </w:rPr>
      </w:pPr>
    </w:p>
    <w:p w14:paraId="2D515B61" w14:textId="77777777" w:rsidR="00A87417" w:rsidRPr="009F4C22" w:rsidRDefault="00A87417" w:rsidP="00A87417">
      <w:pPr>
        <w:pStyle w:val="ListParagraph"/>
        <w:rPr>
          <w:rFonts w:ascii="Arial" w:hAnsi="Arial" w:cs="Arial"/>
        </w:rPr>
      </w:pPr>
    </w:p>
    <w:p w14:paraId="252B5A2D" w14:textId="77777777" w:rsidR="00F50CDC" w:rsidRDefault="00F50CDC" w:rsidP="00F50CDC">
      <w:pPr>
        <w:rPr>
          <w:rFonts w:ascii="Arial" w:hAnsi="Arial" w:cs="Arial"/>
          <w:u w:val="single"/>
        </w:rPr>
      </w:pPr>
      <w:r w:rsidRPr="004B29E8">
        <w:rPr>
          <w:rFonts w:ascii="Arial" w:hAnsi="Arial" w:cs="Arial"/>
          <w:u w:val="single"/>
        </w:rPr>
        <w:t>Marilyn Munroe</w:t>
      </w:r>
    </w:p>
    <w:p w14:paraId="0B2F4432" w14:textId="77777777" w:rsidR="00A87417" w:rsidRDefault="00A87417" w:rsidP="00F50CDC">
      <w:pPr>
        <w:rPr>
          <w:rFonts w:ascii="Arial" w:hAnsi="Arial" w:cs="Arial"/>
          <w:u w:val="single"/>
        </w:rPr>
      </w:pPr>
    </w:p>
    <w:p w14:paraId="2F57EF75" w14:textId="77777777" w:rsidR="00F50CDC" w:rsidRPr="004B29E8" w:rsidRDefault="00F50CDC" w:rsidP="00F50CDC">
      <w:pPr>
        <w:rPr>
          <w:rFonts w:ascii="Arial" w:hAnsi="Arial" w:cs="Arial"/>
          <w:u w:val="single"/>
        </w:rPr>
      </w:pPr>
    </w:p>
    <w:p w14:paraId="5B8A254F" w14:textId="77777777" w:rsidR="00F50CDC" w:rsidRPr="004B29E8" w:rsidRDefault="00F50CDC" w:rsidP="00F50CDC">
      <w:pPr>
        <w:pStyle w:val="ListParagraph"/>
        <w:numPr>
          <w:ilvl w:val="0"/>
          <w:numId w:val="6"/>
        </w:numPr>
        <w:rPr>
          <w:rFonts w:ascii="Arial" w:hAnsi="Arial" w:cs="Arial"/>
        </w:rPr>
      </w:pPr>
      <w:r w:rsidRPr="004B29E8">
        <w:rPr>
          <w:rFonts w:ascii="Arial" w:hAnsi="Arial" w:cs="Arial"/>
        </w:rPr>
        <w:t>Retail Management/Owner for 18 years with experience in inventory control, human resources</w:t>
      </w:r>
      <w:r>
        <w:rPr>
          <w:rFonts w:ascii="Arial" w:hAnsi="Arial" w:cs="Arial"/>
        </w:rPr>
        <w:t>, staffing and management. Fi</w:t>
      </w:r>
      <w:r w:rsidRPr="004B29E8">
        <w:rPr>
          <w:rFonts w:ascii="Arial" w:hAnsi="Arial" w:cs="Arial"/>
        </w:rPr>
        <w:t>nancial budgeting and forecasting, advertising and promotion.</w:t>
      </w:r>
    </w:p>
    <w:p w14:paraId="5DC61E51" w14:textId="77777777" w:rsidR="00F50CDC" w:rsidRPr="004B29E8" w:rsidRDefault="00F50CDC" w:rsidP="00F50CDC">
      <w:pPr>
        <w:pStyle w:val="ListParagraph"/>
        <w:ind w:left="1080"/>
        <w:rPr>
          <w:rFonts w:ascii="Arial" w:hAnsi="Arial" w:cs="Arial"/>
        </w:rPr>
      </w:pPr>
    </w:p>
    <w:p w14:paraId="1485E25E" w14:textId="77777777" w:rsidR="00F50CDC" w:rsidRPr="004B29E8" w:rsidRDefault="00F50CDC" w:rsidP="00F50CDC">
      <w:pPr>
        <w:pStyle w:val="ListParagraph"/>
        <w:numPr>
          <w:ilvl w:val="0"/>
          <w:numId w:val="6"/>
        </w:numPr>
        <w:rPr>
          <w:rFonts w:ascii="Arial" w:hAnsi="Arial" w:cs="Arial"/>
        </w:rPr>
      </w:pPr>
      <w:r w:rsidRPr="004B29E8">
        <w:rPr>
          <w:rFonts w:ascii="Arial" w:hAnsi="Arial" w:cs="Arial"/>
        </w:rPr>
        <w:t xml:space="preserve">Over 15 years in Multi Media Advertising including television and print. </w:t>
      </w:r>
    </w:p>
    <w:p w14:paraId="6F49FAED" w14:textId="77777777" w:rsidR="00F50CDC" w:rsidRPr="004B29E8" w:rsidRDefault="00F50CDC" w:rsidP="00F50CDC">
      <w:pPr>
        <w:rPr>
          <w:rFonts w:ascii="Arial" w:hAnsi="Arial" w:cs="Arial"/>
        </w:rPr>
      </w:pPr>
    </w:p>
    <w:p w14:paraId="042C3A95" w14:textId="77777777" w:rsidR="00F50CDC" w:rsidRPr="004B29E8" w:rsidRDefault="00F50CDC" w:rsidP="00F50CDC">
      <w:pPr>
        <w:pStyle w:val="ListParagraph"/>
        <w:numPr>
          <w:ilvl w:val="0"/>
          <w:numId w:val="6"/>
        </w:numPr>
        <w:rPr>
          <w:rFonts w:ascii="Arial" w:hAnsi="Arial" w:cs="Arial"/>
        </w:rPr>
      </w:pPr>
      <w:r w:rsidRPr="004B29E8">
        <w:rPr>
          <w:rFonts w:ascii="Arial" w:hAnsi="Arial" w:cs="Arial"/>
        </w:rPr>
        <w:t>Fundraising to foundations and corporations through targeted giving. Certificate training as Certified Fund Raising Executive -CFRE</w:t>
      </w:r>
    </w:p>
    <w:p w14:paraId="2FD00992" w14:textId="77777777" w:rsidR="00F50CDC" w:rsidRPr="004B29E8" w:rsidRDefault="00F50CDC" w:rsidP="00F50CDC">
      <w:pPr>
        <w:pStyle w:val="ListParagraph"/>
        <w:ind w:left="1080"/>
        <w:rPr>
          <w:rFonts w:ascii="Arial" w:hAnsi="Arial" w:cs="Arial"/>
        </w:rPr>
      </w:pPr>
    </w:p>
    <w:p w14:paraId="5B0BFCA8" w14:textId="77777777" w:rsidR="00F50CDC" w:rsidRPr="004B29E8" w:rsidRDefault="00F50CDC" w:rsidP="00F50CDC">
      <w:pPr>
        <w:pStyle w:val="ListParagraph"/>
        <w:numPr>
          <w:ilvl w:val="0"/>
          <w:numId w:val="6"/>
        </w:numPr>
        <w:rPr>
          <w:rFonts w:ascii="Arial" w:hAnsi="Arial" w:cs="Arial"/>
        </w:rPr>
      </w:pPr>
      <w:r>
        <w:rPr>
          <w:rFonts w:ascii="Arial" w:hAnsi="Arial" w:cs="Arial"/>
        </w:rPr>
        <w:t>Administration and accounting for family-</w:t>
      </w:r>
      <w:r w:rsidRPr="004B29E8">
        <w:rPr>
          <w:rFonts w:ascii="Arial" w:hAnsi="Arial" w:cs="Arial"/>
        </w:rPr>
        <w:t>owned construction business for over 25 years.</w:t>
      </w:r>
    </w:p>
    <w:p w14:paraId="75E891F8" w14:textId="77777777" w:rsidR="00F50CDC" w:rsidRPr="004B29E8" w:rsidRDefault="00F50CDC" w:rsidP="00F50CDC">
      <w:pPr>
        <w:pStyle w:val="ListParagraph"/>
        <w:rPr>
          <w:rFonts w:ascii="Arial" w:hAnsi="Arial" w:cs="Arial"/>
        </w:rPr>
      </w:pPr>
    </w:p>
    <w:p w14:paraId="7634C83C" w14:textId="77777777" w:rsidR="00F50CDC" w:rsidRDefault="00F50CDC" w:rsidP="00F50CDC">
      <w:pPr>
        <w:pStyle w:val="ListParagraph"/>
        <w:numPr>
          <w:ilvl w:val="0"/>
          <w:numId w:val="6"/>
        </w:numPr>
        <w:rPr>
          <w:rFonts w:ascii="Arial" w:hAnsi="Arial" w:cs="Arial"/>
        </w:rPr>
      </w:pPr>
      <w:r w:rsidRPr="004B29E8">
        <w:rPr>
          <w:rFonts w:ascii="Arial" w:hAnsi="Arial" w:cs="Arial"/>
        </w:rPr>
        <w:t>Past President of the Chamber of Commerce and currently serving as Vice President</w:t>
      </w:r>
    </w:p>
    <w:p w14:paraId="61F28A6D" w14:textId="77777777" w:rsidR="00A87417" w:rsidRPr="00A87417" w:rsidRDefault="00A87417" w:rsidP="00A87417">
      <w:pPr>
        <w:rPr>
          <w:rFonts w:ascii="Arial" w:hAnsi="Arial" w:cs="Arial"/>
        </w:rPr>
      </w:pPr>
    </w:p>
    <w:p w14:paraId="30B54F57" w14:textId="77777777" w:rsidR="00A87417" w:rsidRDefault="00A87417" w:rsidP="00A87417">
      <w:pPr>
        <w:pStyle w:val="ListParagraph"/>
        <w:ind w:left="1080"/>
        <w:rPr>
          <w:rFonts w:ascii="Arial" w:hAnsi="Arial" w:cs="Arial"/>
        </w:rPr>
      </w:pPr>
    </w:p>
    <w:p w14:paraId="36B18AFB" w14:textId="77777777" w:rsidR="00A87417" w:rsidRPr="004B29E8" w:rsidRDefault="00A87417" w:rsidP="00A87417">
      <w:pPr>
        <w:pStyle w:val="ListParagraph"/>
        <w:ind w:left="1080"/>
        <w:rPr>
          <w:rFonts w:ascii="Arial" w:hAnsi="Arial" w:cs="Arial"/>
        </w:rPr>
      </w:pPr>
    </w:p>
    <w:p w14:paraId="542D98DF" w14:textId="77777777" w:rsidR="00A87417" w:rsidRDefault="00F50CDC" w:rsidP="00F50CDC">
      <w:pPr>
        <w:pStyle w:val="NormalWeb"/>
        <w:shd w:val="clear" w:color="auto" w:fill="FFFFFF"/>
        <w:rPr>
          <w:rFonts w:ascii="Arial" w:hAnsi="Arial" w:cs="Arial"/>
          <w:color w:val="000000"/>
          <w:u w:val="single"/>
        </w:rPr>
      </w:pPr>
      <w:r w:rsidRPr="004B29E8">
        <w:rPr>
          <w:rFonts w:ascii="Arial" w:hAnsi="Arial" w:cs="Arial"/>
          <w:color w:val="000000"/>
          <w:u w:val="single"/>
        </w:rPr>
        <w:t xml:space="preserve">Ed </w:t>
      </w:r>
      <w:proofErr w:type="spellStart"/>
      <w:r w:rsidRPr="004B29E8">
        <w:rPr>
          <w:rFonts w:ascii="Arial" w:hAnsi="Arial" w:cs="Arial"/>
          <w:color w:val="000000"/>
          <w:u w:val="single"/>
        </w:rPr>
        <w:t>Empringham</w:t>
      </w:r>
      <w:proofErr w:type="spellEnd"/>
      <w:r w:rsidRPr="004B29E8">
        <w:rPr>
          <w:rFonts w:ascii="Arial" w:hAnsi="Arial" w:cs="Arial"/>
          <w:color w:val="000000"/>
          <w:u w:val="single"/>
        </w:rPr>
        <w:t xml:space="preserve"> </w:t>
      </w:r>
    </w:p>
    <w:p w14:paraId="744E8D1B" w14:textId="77777777" w:rsidR="00A87417" w:rsidRPr="004B29E8" w:rsidRDefault="00A87417" w:rsidP="00F50CDC">
      <w:pPr>
        <w:pStyle w:val="NormalWeb"/>
        <w:shd w:val="clear" w:color="auto" w:fill="FFFFFF"/>
        <w:rPr>
          <w:rFonts w:ascii="Arial" w:hAnsi="Arial" w:cs="Arial"/>
          <w:color w:val="000000"/>
          <w:u w:val="single"/>
        </w:rPr>
      </w:pPr>
    </w:p>
    <w:p w14:paraId="04884CCF" w14:textId="77777777" w:rsidR="00F50CDC" w:rsidRPr="004B29E8" w:rsidRDefault="00F50CDC" w:rsidP="00F50CDC">
      <w:pPr>
        <w:pStyle w:val="NormalWeb"/>
        <w:shd w:val="clear" w:color="auto" w:fill="FFFFFF"/>
        <w:spacing w:before="0" w:beforeAutospacing="0"/>
        <w:ind w:left="720"/>
        <w:rPr>
          <w:rFonts w:ascii="Arial" w:hAnsi="Arial" w:cs="Arial"/>
          <w:color w:val="000000"/>
        </w:rPr>
      </w:pPr>
      <w:r w:rsidRPr="004B29E8">
        <w:rPr>
          <w:rFonts w:ascii="Arial" w:hAnsi="Arial" w:cs="Arial"/>
          <w:color w:val="000000"/>
        </w:rPr>
        <w:t>        </w:t>
      </w:r>
      <w:r w:rsidRPr="004B29E8">
        <w:rPr>
          <w:rStyle w:val="apple-converted-space"/>
          <w:rFonts w:ascii="Arial" w:hAnsi="Arial" w:cs="Arial"/>
          <w:color w:val="000000"/>
        </w:rPr>
        <w:t> </w:t>
      </w:r>
      <w:r w:rsidRPr="004B29E8">
        <w:rPr>
          <w:rFonts w:ascii="Arial" w:hAnsi="Arial" w:cs="Arial"/>
          <w:color w:val="000000"/>
        </w:rPr>
        <w:t xml:space="preserve">Veterinarian with 47 years professional experience primarily in the agriculture sector in Canada and including a number of international consulting and technology transfer trips. </w:t>
      </w:r>
      <w:proofErr w:type="gramStart"/>
      <w:r w:rsidRPr="004B29E8">
        <w:rPr>
          <w:rFonts w:ascii="Arial" w:hAnsi="Arial" w:cs="Arial"/>
          <w:color w:val="000000"/>
        </w:rPr>
        <w:t>Currently a self-employed consultant/project manager working with the Canadian Animal Health Coalition and the National Farmed Animal Health and Welfare Council.</w:t>
      </w:r>
      <w:proofErr w:type="gramEnd"/>
    </w:p>
    <w:p w14:paraId="7BF74862" w14:textId="77777777" w:rsidR="00F50CDC" w:rsidRPr="004B29E8" w:rsidRDefault="00F50CDC" w:rsidP="00F50CDC">
      <w:pPr>
        <w:pStyle w:val="NormalWeb"/>
        <w:shd w:val="clear" w:color="auto" w:fill="FFFFFF"/>
        <w:spacing w:before="0" w:beforeAutospacing="0"/>
        <w:ind w:left="720"/>
        <w:rPr>
          <w:rFonts w:ascii="Arial" w:hAnsi="Arial" w:cs="Arial"/>
          <w:color w:val="000000"/>
        </w:rPr>
      </w:pPr>
      <w:proofErr w:type="gramStart"/>
      <w:r w:rsidRPr="004B29E8">
        <w:rPr>
          <w:rFonts w:ascii="Arial" w:hAnsi="Arial" w:cs="Arial"/>
          <w:color w:val="000000"/>
        </w:rPr>
        <w:t>        </w:t>
      </w:r>
      <w:r w:rsidRPr="004B29E8">
        <w:rPr>
          <w:rStyle w:val="apple-converted-space"/>
          <w:rFonts w:ascii="Arial" w:hAnsi="Arial" w:cs="Arial"/>
          <w:color w:val="000000"/>
        </w:rPr>
        <w:t> </w:t>
      </w:r>
      <w:r w:rsidRPr="004B29E8">
        <w:rPr>
          <w:rFonts w:ascii="Arial" w:hAnsi="Arial" w:cs="Arial"/>
          <w:color w:val="000000"/>
        </w:rPr>
        <w:t>Active in professional associations, alumni and the College of Veterinarians of Ontario.</w:t>
      </w:r>
      <w:proofErr w:type="gramEnd"/>
    </w:p>
    <w:p w14:paraId="58A0D7BA" w14:textId="77777777" w:rsidR="00F50CDC" w:rsidRPr="004B29E8" w:rsidRDefault="00F50CDC" w:rsidP="00F50CDC">
      <w:pPr>
        <w:pStyle w:val="NormalWeb"/>
        <w:shd w:val="clear" w:color="auto" w:fill="FFFFFF"/>
        <w:spacing w:before="0" w:beforeAutospacing="0"/>
        <w:ind w:left="720"/>
        <w:rPr>
          <w:rFonts w:ascii="Arial" w:hAnsi="Arial" w:cs="Arial"/>
          <w:color w:val="000000"/>
        </w:rPr>
      </w:pPr>
      <w:r w:rsidRPr="004B29E8">
        <w:rPr>
          <w:rFonts w:ascii="Arial" w:hAnsi="Arial" w:cs="Arial"/>
          <w:color w:val="000000"/>
        </w:rPr>
        <w:t>        </w:t>
      </w:r>
      <w:r w:rsidRPr="004B29E8">
        <w:rPr>
          <w:rStyle w:val="apple-converted-space"/>
          <w:rFonts w:ascii="Arial" w:hAnsi="Arial" w:cs="Arial"/>
          <w:color w:val="000000"/>
        </w:rPr>
        <w:t> </w:t>
      </w:r>
      <w:proofErr w:type="gramStart"/>
      <w:r w:rsidRPr="004B29E8">
        <w:rPr>
          <w:rFonts w:ascii="Arial" w:hAnsi="Arial" w:cs="Arial"/>
          <w:color w:val="000000"/>
        </w:rPr>
        <w:t>Over</w:t>
      </w:r>
      <w:proofErr w:type="gramEnd"/>
      <w:r w:rsidRPr="004B29E8">
        <w:rPr>
          <w:rFonts w:ascii="Arial" w:hAnsi="Arial" w:cs="Arial"/>
          <w:color w:val="000000"/>
        </w:rPr>
        <w:t xml:space="preserve"> forty years' experience with agricultural and professional non-profit organizations. Achieved the status of Certified Association Executive.</w:t>
      </w:r>
    </w:p>
    <w:p w14:paraId="2D80EBCA" w14:textId="77777777" w:rsidR="00F50CDC" w:rsidRPr="004B29E8" w:rsidRDefault="00F50CDC" w:rsidP="00F50CDC">
      <w:pPr>
        <w:pStyle w:val="NormalWeb"/>
        <w:shd w:val="clear" w:color="auto" w:fill="FFFFFF"/>
        <w:spacing w:before="0" w:beforeAutospacing="0"/>
        <w:ind w:left="720"/>
        <w:rPr>
          <w:rFonts w:ascii="Arial" w:hAnsi="Arial" w:cs="Arial"/>
          <w:color w:val="000000"/>
        </w:rPr>
      </w:pPr>
      <w:r w:rsidRPr="004B29E8">
        <w:rPr>
          <w:rFonts w:ascii="Arial" w:hAnsi="Arial" w:cs="Arial"/>
          <w:color w:val="000000"/>
        </w:rPr>
        <w:t>        </w:t>
      </w:r>
      <w:r w:rsidRPr="004B29E8">
        <w:rPr>
          <w:rStyle w:val="apple-converted-space"/>
          <w:rFonts w:ascii="Arial" w:hAnsi="Arial" w:cs="Arial"/>
          <w:color w:val="000000"/>
        </w:rPr>
        <w:t> </w:t>
      </w:r>
      <w:r w:rsidRPr="004B29E8">
        <w:rPr>
          <w:rFonts w:ascii="Arial" w:hAnsi="Arial" w:cs="Arial"/>
          <w:color w:val="000000"/>
        </w:rPr>
        <w:t xml:space="preserve">Lead project manager on multiyear, multimillion dollar federal contracts in agriculture for the Canadian Animal Health Coalition. </w:t>
      </w:r>
      <w:proofErr w:type="gramStart"/>
      <w:r w:rsidRPr="004B29E8">
        <w:rPr>
          <w:rFonts w:ascii="Arial" w:hAnsi="Arial" w:cs="Arial"/>
          <w:color w:val="000000"/>
        </w:rPr>
        <w:t>Responsible for achieving objectives, reporting to the federal funding program and other stakeholders and financial management.</w:t>
      </w:r>
      <w:proofErr w:type="gramEnd"/>
    </w:p>
    <w:p w14:paraId="45E26977" w14:textId="77777777" w:rsidR="00F50CDC" w:rsidRPr="004B29E8" w:rsidRDefault="00F50CDC" w:rsidP="00F50CDC">
      <w:pPr>
        <w:pStyle w:val="NormalWeb"/>
        <w:shd w:val="clear" w:color="auto" w:fill="FFFFFF"/>
        <w:spacing w:before="0" w:beforeAutospacing="0"/>
        <w:ind w:left="720"/>
        <w:rPr>
          <w:rFonts w:ascii="Arial" w:hAnsi="Arial" w:cs="Arial"/>
          <w:color w:val="000000"/>
        </w:rPr>
      </w:pPr>
      <w:proofErr w:type="gramStart"/>
      <w:r w:rsidRPr="004B29E8">
        <w:rPr>
          <w:rFonts w:ascii="Arial" w:hAnsi="Arial" w:cs="Arial"/>
          <w:color w:val="000000"/>
        </w:rPr>
        <w:t>        </w:t>
      </w:r>
      <w:r w:rsidRPr="004B29E8">
        <w:rPr>
          <w:rStyle w:val="apple-converted-space"/>
          <w:rFonts w:ascii="Arial" w:hAnsi="Arial" w:cs="Arial"/>
          <w:color w:val="000000"/>
        </w:rPr>
        <w:t> </w:t>
      </w:r>
      <w:r w:rsidRPr="004B29E8">
        <w:rPr>
          <w:rFonts w:ascii="Arial" w:hAnsi="Arial" w:cs="Arial"/>
          <w:color w:val="000000"/>
        </w:rPr>
        <w:t>Member of the Board of Directors of the Sheet Harbour and Area Chamber of Commerce.</w:t>
      </w:r>
      <w:proofErr w:type="gramEnd"/>
    </w:p>
    <w:p w14:paraId="19F4E634" w14:textId="77777777" w:rsidR="00F50CDC" w:rsidRPr="009F4C22" w:rsidRDefault="00F50CDC" w:rsidP="00F50CDC">
      <w:pPr>
        <w:rPr>
          <w:rFonts w:ascii="tahoma" w:hAnsi="tahoma" w:cs="tahoma"/>
          <w:color w:val="000000"/>
          <w:sz w:val="20"/>
          <w:szCs w:val="20"/>
        </w:rPr>
      </w:pPr>
      <w:r>
        <w:rPr>
          <w:rFonts w:ascii="tahoma" w:hAnsi="tahoma" w:cs="tahoma"/>
          <w:color w:val="000000"/>
          <w:sz w:val="20"/>
          <w:szCs w:val="20"/>
        </w:rPr>
        <w:lastRenderedPageBreak/>
        <w:t> </w:t>
      </w:r>
      <w:r w:rsidRPr="004B29E8">
        <w:rPr>
          <w:rFonts w:ascii="Arial" w:hAnsi="Arial" w:cs="Arial"/>
          <w:u w:val="single"/>
        </w:rPr>
        <w:t>Anthony Farris</w:t>
      </w:r>
    </w:p>
    <w:p w14:paraId="633028EA" w14:textId="77777777" w:rsidR="00F50CDC" w:rsidRPr="004B29E8" w:rsidRDefault="00F50CDC" w:rsidP="00F50CDC">
      <w:pPr>
        <w:rPr>
          <w:rFonts w:ascii="Arial" w:hAnsi="Arial" w:cs="Arial"/>
        </w:rPr>
      </w:pPr>
    </w:p>
    <w:p w14:paraId="499E728C" w14:textId="77777777" w:rsidR="00F50CDC" w:rsidRPr="004B29E8" w:rsidRDefault="006E43FF" w:rsidP="00F50CDC">
      <w:pPr>
        <w:pStyle w:val="ListParagraph"/>
        <w:numPr>
          <w:ilvl w:val="0"/>
          <w:numId w:val="8"/>
        </w:numPr>
        <w:rPr>
          <w:rFonts w:ascii="Arial" w:hAnsi="Arial" w:cs="Arial"/>
        </w:rPr>
      </w:pPr>
      <w:r>
        <w:rPr>
          <w:rFonts w:ascii="Arial" w:hAnsi="Arial" w:cs="Arial"/>
        </w:rPr>
        <w:t>Boating experience of</w:t>
      </w:r>
      <w:r w:rsidR="00F50CDC" w:rsidRPr="004B29E8">
        <w:rPr>
          <w:rFonts w:ascii="Arial" w:hAnsi="Arial" w:cs="Arial"/>
        </w:rPr>
        <w:t xml:space="preserve"> 30 years- Mechanical and maintenance, dock building, installation and maintenance of moorings, boating experience in local waters.  Familiarity with electronics, charts.  Researching boating and attendance at boat shows in Canada and the United States.</w:t>
      </w:r>
    </w:p>
    <w:p w14:paraId="5E9D4105" w14:textId="77777777" w:rsidR="00F50CDC" w:rsidRPr="004B29E8" w:rsidRDefault="00F50CDC" w:rsidP="00F50CDC">
      <w:pPr>
        <w:pStyle w:val="ListParagraph"/>
        <w:rPr>
          <w:rFonts w:ascii="Arial" w:hAnsi="Arial" w:cs="Arial"/>
        </w:rPr>
      </w:pPr>
      <w:r w:rsidRPr="004B29E8">
        <w:rPr>
          <w:rFonts w:ascii="Arial" w:hAnsi="Arial" w:cs="Arial"/>
        </w:rPr>
        <w:t xml:space="preserve">   </w:t>
      </w:r>
    </w:p>
    <w:p w14:paraId="51D446B0" w14:textId="77777777" w:rsidR="00F50CDC" w:rsidRPr="004B29E8" w:rsidRDefault="00F50CDC" w:rsidP="00F50CDC">
      <w:pPr>
        <w:pStyle w:val="ListParagraph"/>
        <w:numPr>
          <w:ilvl w:val="0"/>
          <w:numId w:val="8"/>
        </w:numPr>
        <w:rPr>
          <w:rFonts w:ascii="Arial" w:hAnsi="Arial" w:cs="Arial"/>
        </w:rPr>
      </w:pPr>
      <w:r w:rsidRPr="004B29E8">
        <w:rPr>
          <w:rFonts w:ascii="Arial" w:hAnsi="Arial" w:cs="Arial"/>
        </w:rPr>
        <w:t>Family transportation business experience 30 years.</w:t>
      </w:r>
    </w:p>
    <w:p w14:paraId="57A8C107" w14:textId="77777777" w:rsidR="00F50CDC" w:rsidRPr="004B29E8" w:rsidRDefault="00F50CDC" w:rsidP="00F50CDC">
      <w:pPr>
        <w:rPr>
          <w:rFonts w:ascii="Arial" w:hAnsi="Arial" w:cs="Arial"/>
        </w:rPr>
      </w:pPr>
    </w:p>
    <w:p w14:paraId="00020363" w14:textId="77777777" w:rsidR="00F50CDC" w:rsidRPr="004B29E8" w:rsidRDefault="00F50CDC" w:rsidP="00F50CDC">
      <w:pPr>
        <w:pStyle w:val="ListParagraph"/>
        <w:numPr>
          <w:ilvl w:val="0"/>
          <w:numId w:val="8"/>
        </w:numPr>
        <w:rPr>
          <w:rFonts w:ascii="Arial" w:hAnsi="Arial" w:cs="Arial"/>
        </w:rPr>
      </w:pPr>
      <w:r w:rsidRPr="004B29E8">
        <w:rPr>
          <w:rFonts w:ascii="Arial" w:hAnsi="Arial" w:cs="Arial"/>
        </w:rPr>
        <w:t>Owned Marine service and maintenance business for over four years.</w:t>
      </w:r>
    </w:p>
    <w:p w14:paraId="68489845" w14:textId="77777777" w:rsidR="00F50CDC" w:rsidRPr="004B29E8" w:rsidRDefault="00F50CDC" w:rsidP="00F50CDC">
      <w:pPr>
        <w:pStyle w:val="ListParagraph"/>
        <w:rPr>
          <w:rFonts w:ascii="Arial" w:hAnsi="Arial" w:cs="Arial"/>
        </w:rPr>
      </w:pPr>
    </w:p>
    <w:p w14:paraId="44068ED2" w14:textId="77777777" w:rsidR="00FD5F5F" w:rsidRDefault="00F50CDC" w:rsidP="001B64FA">
      <w:pPr>
        <w:pStyle w:val="ListParagraph"/>
        <w:numPr>
          <w:ilvl w:val="0"/>
          <w:numId w:val="8"/>
        </w:numPr>
        <w:rPr>
          <w:rFonts w:ascii="Arial" w:hAnsi="Arial" w:cs="Arial"/>
        </w:rPr>
      </w:pPr>
      <w:r w:rsidRPr="004B29E8">
        <w:rPr>
          <w:rFonts w:ascii="Arial" w:hAnsi="Arial" w:cs="Arial"/>
        </w:rPr>
        <w:t>Member of the Chamber since 2008. Founding member of the Marina Committee.</w:t>
      </w:r>
    </w:p>
    <w:p w14:paraId="4AA1EA60" w14:textId="77777777" w:rsidR="002519B4" w:rsidRDefault="002519B4" w:rsidP="00990943">
      <w:pPr>
        <w:rPr>
          <w:rFonts w:ascii="Arial" w:hAnsi="Arial"/>
        </w:rPr>
      </w:pPr>
    </w:p>
    <w:p w14:paraId="40A947C8" w14:textId="77777777" w:rsidR="002519B4" w:rsidRDefault="002519B4" w:rsidP="00990943">
      <w:pPr>
        <w:rPr>
          <w:rFonts w:ascii="Arial" w:hAnsi="Arial"/>
          <w:b/>
        </w:rPr>
      </w:pPr>
    </w:p>
    <w:p w14:paraId="39339481" w14:textId="77777777" w:rsidR="002519B4" w:rsidRDefault="002519B4" w:rsidP="00990943">
      <w:pPr>
        <w:rPr>
          <w:rFonts w:ascii="Arial" w:hAnsi="Arial"/>
          <w:b/>
        </w:rPr>
      </w:pPr>
    </w:p>
    <w:p w14:paraId="0AD4F255" w14:textId="77777777" w:rsidR="005A69A9" w:rsidRPr="0033588C" w:rsidRDefault="00872FD6" w:rsidP="00990943">
      <w:pPr>
        <w:rPr>
          <w:rFonts w:ascii="Arial" w:hAnsi="Arial"/>
          <w:b/>
        </w:rPr>
      </w:pPr>
      <w:r>
        <w:rPr>
          <w:rFonts w:ascii="Arial" w:hAnsi="Arial"/>
          <w:b/>
        </w:rPr>
        <w:t xml:space="preserve">1.5 </w:t>
      </w:r>
      <w:r w:rsidR="004D40BB">
        <w:rPr>
          <w:rFonts w:ascii="Arial" w:hAnsi="Arial"/>
          <w:b/>
        </w:rPr>
        <w:t>Expansion Plan</w:t>
      </w:r>
    </w:p>
    <w:p w14:paraId="266155B6" w14:textId="77777777" w:rsidR="005A69A9" w:rsidRDefault="005A69A9" w:rsidP="00990943">
      <w:pPr>
        <w:rPr>
          <w:rFonts w:ascii="Arial" w:hAnsi="Arial"/>
        </w:rPr>
      </w:pPr>
    </w:p>
    <w:p w14:paraId="7F21EEBF" w14:textId="77777777" w:rsidR="005A69A9" w:rsidRDefault="005A69A9" w:rsidP="00990943">
      <w:pPr>
        <w:rPr>
          <w:rFonts w:ascii="Arial" w:hAnsi="Arial"/>
        </w:rPr>
      </w:pPr>
      <w:r>
        <w:rPr>
          <w:rFonts w:ascii="Arial" w:hAnsi="Arial"/>
        </w:rPr>
        <w:t xml:space="preserve">The </w:t>
      </w:r>
      <w:r w:rsidR="0033588C">
        <w:rPr>
          <w:rFonts w:ascii="Arial" w:hAnsi="Arial"/>
        </w:rPr>
        <w:t>organization</w:t>
      </w:r>
      <w:r>
        <w:rPr>
          <w:rFonts w:ascii="Arial" w:hAnsi="Arial"/>
        </w:rPr>
        <w:t xml:space="preserve"> will aggressively expand during the first five years of operation. The organization intends to implement marketing </w:t>
      </w:r>
      <w:r w:rsidR="0033588C">
        <w:rPr>
          <w:rFonts w:ascii="Arial" w:hAnsi="Arial"/>
        </w:rPr>
        <w:t>campaigns</w:t>
      </w:r>
      <w:r>
        <w:rPr>
          <w:rFonts w:ascii="Arial" w:hAnsi="Arial"/>
        </w:rPr>
        <w:t xml:space="preserve"> that will effectively target all marinas, yacht clubs and waterfront communities within </w:t>
      </w:r>
      <w:r w:rsidR="0033588C">
        <w:rPr>
          <w:rFonts w:ascii="Arial" w:hAnsi="Arial"/>
        </w:rPr>
        <w:t xml:space="preserve">the target market. </w:t>
      </w:r>
    </w:p>
    <w:p w14:paraId="53D1081A" w14:textId="77777777" w:rsidR="00931C23" w:rsidRDefault="00931C23" w:rsidP="00990943">
      <w:pPr>
        <w:rPr>
          <w:rFonts w:ascii="Arial" w:hAnsi="Arial"/>
        </w:rPr>
      </w:pPr>
    </w:p>
    <w:p w14:paraId="1530AAE2" w14:textId="77777777" w:rsidR="00931C23" w:rsidRPr="00990943" w:rsidRDefault="00931C23" w:rsidP="00990943">
      <w:pPr>
        <w:rPr>
          <w:rFonts w:ascii="Arial" w:hAnsi="Arial"/>
        </w:rPr>
      </w:pPr>
      <w:r>
        <w:rPr>
          <w:rFonts w:ascii="Arial" w:hAnsi="Arial"/>
        </w:rPr>
        <w:t>In summary, it is noted that the Sheet Harbour Marina</w:t>
      </w:r>
      <w:r w:rsidR="00CB3976">
        <w:rPr>
          <w:rFonts w:ascii="Arial" w:hAnsi="Arial"/>
        </w:rPr>
        <w:t>, run by the non-profit Association,</w:t>
      </w:r>
      <w:r>
        <w:rPr>
          <w:rFonts w:ascii="Arial" w:hAnsi="Arial"/>
        </w:rPr>
        <w:t xml:space="preserve"> has significant potential as a national and international boating destination area, with a primary weakness that the area has been under promoted and is relatively unknown, due to the lack of </w:t>
      </w:r>
      <w:r w:rsidR="00CB18F5">
        <w:rPr>
          <w:rFonts w:ascii="Arial" w:hAnsi="Arial"/>
        </w:rPr>
        <w:t xml:space="preserve">boating </w:t>
      </w:r>
      <w:r>
        <w:rPr>
          <w:rFonts w:ascii="Arial" w:hAnsi="Arial"/>
        </w:rPr>
        <w:t xml:space="preserve">infrastructure.   The proposed marina, with its position between Halifax and Cape Breton, and it opportunities to provide service to the boating community, should experience significant demand </w:t>
      </w:r>
      <w:r w:rsidR="00CB18F5">
        <w:rPr>
          <w:rFonts w:ascii="Arial" w:hAnsi="Arial"/>
        </w:rPr>
        <w:t>f</w:t>
      </w:r>
      <w:r>
        <w:rPr>
          <w:rFonts w:ascii="Arial" w:hAnsi="Arial"/>
        </w:rPr>
        <w:t xml:space="preserve">rom both </w:t>
      </w:r>
      <w:r w:rsidR="00CB18F5">
        <w:rPr>
          <w:rFonts w:ascii="Arial" w:hAnsi="Arial"/>
        </w:rPr>
        <w:t>seasonal and transient markets a</w:t>
      </w:r>
      <w:r>
        <w:rPr>
          <w:rFonts w:ascii="Arial" w:hAnsi="Arial"/>
        </w:rPr>
        <w:t xml:space="preserve">nd enjoy the economic benefits </w:t>
      </w:r>
      <w:r w:rsidR="00CB18F5">
        <w:rPr>
          <w:rFonts w:ascii="Arial" w:hAnsi="Arial"/>
        </w:rPr>
        <w:t>of</w:t>
      </w:r>
      <w:r>
        <w:rPr>
          <w:rFonts w:ascii="Arial" w:hAnsi="Arial"/>
        </w:rPr>
        <w:t xml:space="preserve"> increased tourism and boater spending.</w:t>
      </w:r>
    </w:p>
    <w:p w14:paraId="071866FD" w14:textId="77777777" w:rsidR="00872FD6" w:rsidRDefault="00872FD6" w:rsidP="00DC7D18">
      <w:pPr>
        <w:rPr>
          <w:rFonts w:ascii="Arial" w:hAnsi="Arial"/>
          <w:b/>
          <w:u w:val="single"/>
        </w:rPr>
      </w:pPr>
    </w:p>
    <w:p w14:paraId="4E33A4F1" w14:textId="77777777" w:rsidR="00A87417" w:rsidRDefault="00A87417" w:rsidP="00DC7D18">
      <w:pPr>
        <w:rPr>
          <w:rFonts w:ascii="Arial" w:hAnsi="Arial"/>
          <w:b/>
          <w:u w:val="single"/>
        </w:rPr>
      </w:pPr>
    </w:p>
    <w:p w14:paraId="2E4B91C3" w14:textId="77777777" w:rsidR="00872FD6" w:rsidRDefault="00872FD6" w:rsidP="00DC7D18">
      <w:pPr>
        <w:rPr>
          <w:rFonts w:ascii="Arial" w:hAnsi="Arial"/>
          <w:b/>
          <w:u w:val="single"/>
        </w:rPr>
      </w:pPr>
    </w:p>
    <w:p w14:paraId="2423A202" w14:textId="77777777" w:rsidR="00DC7D18" w:rsidRPr="00DC7D18" w:rsidRDefault="00872FD6" w:rsidP="00DC7D18">
      <w:pPr>
        <w:rPr>
          <w:rFonts w:ascii="Arial" w:hAnsi="Arial"/>
          <w:b/>
          <w:u w:val="single"/>
        </w:rPr>
      </w:pPr>
      <w:r>
        <w:rPr>
          <w:rFonts w:ascii="Arial" w:hAnsi="Arial"/>
          <w:b/>
          <w:u w:val="single"/>
        </w:rPr>
        <w:t xml:space="preserve">2.0 </w:t>
      </w:r>
      <w:r w:rsidR="00DA27BF">
        <w:rPr>
          <w:rFonts w:ascii="Arial" w:hAnsi="Arial"/>
          <w:b/>
          <w:u w:val="single"/>
        </w:rPr>
        <w:t>B</w:t>
      </w:r>
      <w:r w:rsidR="00BE7EF1">
        <w:rPr>
          <w:rFonts w:ascii="Arial" w:hAnsi="Arial"/>
          <w:b/>
          <w:u w:val="single"/>
        </w:rPr>
        <w:t>USINESS STRATEGY</w:t>
      </w:r>
    </w:p>
    <w:p w14:paraId="060AFB1A" w14:textId="77777777" w:rsidR="00AD177C" w:rsidRDefault="00AD177C" w:rsidP="00AD177C">
      <w:pPr>
        <w:jc w:val="center"/>
        <w:rPr>
          <w:rFonts w:ascii="Arial" w:hAnsi="Arial"/>
          <w:u w:val="single"/>
        </w:rPr>
      </w:pPr>
    </w:p>
    <w:p w14:paraId="6E4FB5C9" w14:textId="77777777" w:rsidR="00AD177C" w:rsidRDefault="00AD177C" w:rsidP="00AD177C">
      <w:pPr>
        <w:jc w:val="center"/>
        <w:rPr>
          <w:rFonts w:ascii="Arial" w:hAnsi="Arial"/>
          <w:u w:val="single"/>
        </w:rPr>
      </w:pPr>
    </w:p>
    <w:p w14:paraId="02FDD9B5" w14:textId="77777777" w:rsidR="00BF6B87" w:rsidRPr="00872FD6" w:rsidRDefault="00872FD6" w:rsidP="00AD177C">
      <w:pPr>
        <w:rPr>
          <w:rFonts w:ascii="Arial" w:hAnsi="Arial"/>
          <w:b/>
        </w:rPr>
      </w:pPr>
      <w:r w:rsidRPr="00872FD6">
        <w:rPr>
          <w:rFonts w:ascii="Arial" w:hAnsi="Arial"/>
          <w:b/>
        </w:rPr>
        <w:t xml:space="preserve">2.1 </w:t>
      </w:r>
      <w:r w:rsidR="00BF6B87" w:rsidRPr="00872FD6">
        <w:rPr>
          <w:rFonts w:ascii="Arial" w:hAnsi="Arial"/>
          <w:b/>
        </w:rPr>
        <w:t>Introduction</w:t>
      </w:r>
    </w:p>
    <w:p w14:paraId="5F95A7A1" w14:textId="77777777" w:rsidR="00BF6B87" w:rsidRDefault="00BF6B87" w:rsidP="00AD177C">
      <w:pPr>
        <w:rPr>
          <w:rFonts w:ascii="Arial" w:hAnsi="Arial"/>
          <w:b/>
          <w:u w:val="single"/>
        </w:rPr>
      </w:pPr>
    </w:p>
    <w:p w14:paraId="0B4CB225" w14:textId="3BF534D6" w:rsidR="00AD177C" w:rsidRDefault="00AD177C" w:rsidP="00AD177C">
      <w:pPr>
        <w:rPr>
          <w:rFonts w:ascii="Arial" w:hAnsi="Arial"/>
        </w:rPr>
      </w:pPr>
      <w:r>
        <w:rPr>
          <w:rFonts w:ascii="Arial" w:hAnsi="Arial"/>
        </w:rPr>
        <w:t>Throughout recent history, the need for marinas along the East</w:t>
      </w:r>
      <w:r w:rsidR="00352B00">
        <w:rPr>
          <w:rFonts w:ascii="Arial" w:hAnsi="Arial"/>
        </w:rPr>
        <w:t xml:space="preserve">ern </w:t>
      </w:r>
      <w:proofErr w:type="gramStart"/>
      <w:r w:rsidR="00352B00">
        <w:rPr>
          <w:rFonts w:ascii="Arial" w:hAnsi="Arial"/>
        </w:rPr>
        <w:t>Shore,</w:t>
      </w:r>
      <w:proofErr w:type="gramEnd"/>
      <w:r w:rsidR="00352B00">
        <w:rPr>
          <w:rFonts w:ascii="Arial" w:hAnsi="Arial"/>
        </w:rPr>
        <w:t xml:space="preserve"> has been acknowledged</w:t>
      </w:r>
      <w:r>
        <w:rPr>
          <w:rFonts w:ascii="Arial" w:hAnsi="Arial"/>
        </w:rPr>
        <w:t>.  AESTA, under Mike Bloomfield</w:t>
      </w:r>
      <w:r w:rsidR="00352B00">
        <w:rPr>
          <w:rFonts w:ascii="Arial" w:hAnsi="Arial"/>
        </w:rPr>
        <w:t>,</w:t>
      </w:r>
      <w:r>
        <w:rPr>
          <w:rFonts w:ascii="Arial" w:hAnsi="Arial"/>
        </w:rPr>
        <w:t xml:space="preserve"> did a survey and found that marinas are lacking from those in Little </w:t>
      </w:r>
      <w:proofErr w:type="spellStart"/>
      <w:r>
        <w:rPr>
          <w:rFonts w:ascii="Arial" w:hAnsi="Arial"/>
        </w:rPr>
        <w:t>Liscom</w:t>
      </w:r>
      <w:r w:rsidR="00352B00">
        <w:rPr>
          <w:rFonts w:ascii="Arial" w:hAnsi="Arial"/>
        </w:rPr>
        <w:t>b</w:t>
      </w:r>
      <w:proofErr w:type="spellEnd"/>
      <w:r w:rsidR="00352B00">
        <w:rPr>
          <w:rFonts w:ascii="Arial" w:hAnsi="Arial"/>
        </w:rPr>
        <w:t xml:space="preserve"> and</w:t>
      </w:r>
      <w:r>
        <w:rPr>
          <w:rFonts w:ascii="Arial" w:hAnsi="Arial"/>
        </w:rPr>
        <w:t xml:space="preserve"> West </w:t>
      </w:r>
      <w:proofErr w:type="spellStart"/>
      <w:r>
        <w:rPr>
          <w:rFonts w:ascii="Arial" w:hAnsi="Arial"/>
        </w:rPr>
        <w:t>Petpeswick</w:t>
      </w:r>
      <w:proofErr w:type="spellEnd"/>
      <w:r>
        <w:rPr>
          <w:rFonts w:ascii="Arial" w:hAnsi="Arial"/>
        </w:rPr>
        <w:t>.  The need for a marina in Sheet Harbour has long bee</w:t>
      </w:r>
      <w:r w:rsidR="00352B00">
        <w:rPr>
          <w:rFonts w:ascii="Arial" w:hAnsi="Arial"/>
        </w:rPr>
        <w:t>n identified and again was</w:t>
      </w:r>
      <w:r>
        <w:rPr>
          <w:rFonts w:ascii="Arial" w:hAnsi="Arial"/>
        </w:rPr>
        <w:t xml:space="preserve"> a part of the EKISTICS plan completed for the Sheet Harbour and Area Chamber of Commerce in 2008.  </w:t>
      </w:r>
      <w:r w:rsidR="00C14445" w:rsidRPr="00C14445">
        <w:rPr>
          <w:rFonts w:ascii="Arial" w:hAnsi="Arial"/>
          <w:u w:val="single"/>
        </w:rPr>
        <w:t>Discover Nova Scotia has earmarked the proposed Sheet Harbour Marina as a strategic stop in its Nova Scotia visitors plan</w:t>
      </w:r>
      <w:r w:rsidR="00C14445">
        <w:rPr>
          <w:rFonts w:ascii="Arial" w:hAnsi="Arial"/>
        </w:rPr>
        <w:t xml:space="preserve">. </w:t>
      </w:r>
      <w:r>
        <w:rPr>
          <w:rFonts w:ascii="Arial" w:hAnsi="Arial"/>
        </w:rPr>
        <w:t xml:space="preserve">Boaters from the Dartmouth Yacht Club have expressed an interest in the area as well as </w:t>
      </w:r>
      <w:r>
        <w:rPr>
          <w:rFonts w:ascii="Arial" w:hAnsi="Arial"/>
        </w:rPr>
        <w:lastRenderedPageBreak/>
        <w:t xml:space="preserve">Enterprise Cape Breton.  Bridgewater Marina has supported the </w:t>
      </w:r>
      <w:r w:rsidR="00352B00">
        <w:rPr>
          <w:rFonts w:ascii="Arial" w:hAnsi="Arial"/>
        </w:rPr>
        <w:t xml:space="preserve">current Marina Committee in its </w:t>
      </w:r>
      <w:r>
        <w:rPr>
          <w:rFonts w:ascii="Arial" w:hAnsi="Arial"/>
        </w:rPr>
        <w:t xml:space="preserve">quest to build this facility once and for all.  This year (2016) has seen an increase in the number of transient boats entering our </w:t>
      </w:r>
      <w:proofErr w:type="spellStart"/>
      <w:r>
        <w:rPr>
          <w:rFonts w:ascii="Arial" w:hAnsi="Arial"/>
        </w:rPr>
        <w:t>harbour</w:t>
      </w:r>
      <w:proofErr w:type="spellEnd"/>
      <w:r>
        <w:rPr>
          <w:rFonts w:ascii="Arial" w:hAnsi="Arial"/>
        </w:rPr>
        <w:t xml:space="preserve"> with no place to berth or moor.  The Marina </w:t>
      </w:r>
      <w:r w:rsidR="00FF3904">
        <w:rPr>
          <w:rFonts w:ascii="Arial" w:hAnsi="Arial"/>
        </w:rPr>
        <w:t xml:space="preserve">Committee </w:t>
      </w:r>
      <w:r>
        <w:rPr>
          <w:rFonts w:ascii="Arial" w:hAnsi="Arial"/>
        </w:rPr>
        <w:t xml:space="preserve">applied (Dec. 2015) and </w:t>
      </w:r>
      <w:r w:rsidR="00964C7C">
        <w:rPr>
          <w:rFonts w:ascii="Arial" w:hAnsi="Arial"/>
        </w:rPr>
        <w:t>has been approved</w:t>
      </w:r>
      <w:r>
        <w:rPr>
          <w:rFonts w:ascii="Arial" w:hAnsi="Arial"/>
        </w:rPr>
        <w:t xml:space="preserve"> to install 6 moorings in the Harbour.</w:t>
      </w:r>
      <w:r w:rsidR="00BF6B87">
        <w:rPr>
          <w:rFonts w:ascii="Arial" w:hAnsi="Arial"/>
        </w:rPr>
        <w:t xml:space="preserve">  </w:t>
      </w:r>
    </w:p>
    <w:p w14:paraId="185AFA14" w14:textId="77777777" w:rsidR="00AD177C" w:rsidRPr="00AD177C" w:rsidRDefault="00AD177C" w:rsidP="00AD177C">
      <w:pPr>
        <w:rPr>
          <w:rFonts w:ascii="Arial" w:hAnsi="Arial"/>
        </w:rPr>
      </w:pPr>
    </w:p>
    <w:p w14:paraId="7538936D" w14:textId="77777777" w:rsidR="00AD177C" w:rsidRPr="00E75CD7" w:rsidRDefault="00AD177C" w:rsidP="00AD177C">
      <w:pPr>
        <w:rPr>
          <w:rFonts w:ascii="Arial" w:hAnsi="Arial" w:cs="Arial"/>
        </w:rPr>
      </w:pPr>
      <w:r>
        <w:rPr>
          <w:rFonts w:ascii="Arial" w:hAnsi="Arial" w:cs="Arial"/>
        </w:rPr>
        <w:t>Our position along the Eastern Shore is a welcome stop in travels along the way from Halifax to Cape Breton and many areas in between.</w:t>
      </w:r>
      <w:r>
        <w:rPr>
          <w:rFonts w:ascii="Arial" w:hAnsi="Arial" w:cs="Arial"/>
          <w:color w:val="000000"/>
          <w:szCs w:val="20"/>
        </w:rPr>
        <w:t xml:space="preserve"> With contemporary GPS and chart plotting, taking the inside passage along the Eastern Shore is safe and picturesque</w:t>
      </w:r>
      <w:r>
        <w:rPr>
          <w:rFonts w:ascii="tahoma" w:hAnsi="tahoma" w:cs="tahoma"/>
          <w:color w:val="000000"/>
          <w:sz w:val="20"/>
          <w:szCs w:val="20"/>
        </w:rPr>
        <w:t>.</w:t>
      </w:r>
      <w:r w:rsidR="00E75CD7">
        <w:rPr>
          <w:rFonts w:ascii="tahoma" w:hAnsi="tahoma" w:cs="tahoma"/>
          <w:color w:val="000000"/>
          <w:sz w:val="20"/>
          <w:szCs w:val="20"/>
        </w:rPr>
        <w:t xml:space="preserve">  </w:t>
      </w:r>
      <w:r w:rsidR="00E75CD7">
        <w:rPr>
          <w:rFonts w:ascii="Arial" w:hAnsi="Arial" w:cs="tahoma"/>
          <w:color w:val="000000"/>
        </w:rPr>
        <w:t xml:space="preserve">With the acquisition of the 100 Wild Islands by the Nature Trust, the promotion of this area will be worldwide, appealing to many boaters.  The </w:t>
      </w:r>
      <w:r w:rsidR="007558F7">
        <w:rPr>
          <w:rFonts w:ascii="Arial" w:hAnsi="Arial" w:cs="tahoma"/>
          <w:color w:val="000000"/>
        </w:rPr>
        <w:t>tourism</w:t>
      </w:r>
      <w:r w:rsidR="00E75CD7">
        <w:rPr>
          <w:rFonts w:ascii="Arial" w:hAnsi="Arial" w:cs="tahoma"/>
          <w:color w:val="000000"/>
        </w:rPr>
        <w:t xml:space="preserve"> plan under the STEP </w:t>
      </w:r>
      <w:r w:rsidR="008C4F01">
        <w:rPr>
          <w:rFonts w:ascii="Arial" w:hAnsi="Arial" w:cs="tahoma"/>
          <w:color w:val="000000"/>
        </w:rPr>
        <w:t xml:space="preserve">(Strategic Tourism Expansion Program) </w:t>
      </w:r>
      <w:r w:rsidR="00E75CD7">
        <w:rPr>
          <w:rFonts w:ascii="Arial" w:hAnsi="Arial" w:cs="tahoma"/>
          <w:color w:val="000000"/>
        </w:rPr>
        <w:t>program has identified the need for moorings and a marina in this area to support the increase of marine traffic.  The time is ripe for a marina in Sheet Harbour!</w:t>
      </w:r>
    </w:p>
    <w:p w14:paraId="167CA55A" w14:textId="77777777" w:rsidR="00AD177C" w:rsidRDefault="00AD177C" w:rsidP="00AD177C">
      <w:pPr>
        <w:rPr>
          <w:rFonts w:ascii="Arial" w:hAnsi="Arial" w:cs="Arial"/>
        </w:rPr>
      </w:pPr>
    </w:p>
    <w:p w14:paraId="46E01EC6" w14:textId="77777777" w:rsidR="00AD177C" w:rsidRDefault="008C4F01" w:rsidP="00AD177C">
      <w:pPr>
        <w:rPr>
          <w:rFonts w:ascii="Arial" w:hAnsi="Arial" w:cs="Arial"/>
        </w:rPr>
      </w:pPr>
      <w:r>
        <w:rPr>
          <w:rFonts w:ascii="Arial" w:hAnsi="Arial" w:cs="Arial"/>
        </w:rPr>
        <w:t>Sheet Harbour is a</w:t>
      </w:r>
      <w:r w:rsidR="00AD177C">
        <w:rPr>
          <w:rFonts w:ascii="Arial" w:hAnsi="Arial" w:cs="Arial"/>
        </w:rPr>
        <w:t xml:space="preserve"> community of </w:t>
      </w:r>
      <w:r>
        <w:rPr>
          <w:rFonts w:ascii="Arial" w:hAnsi="Arial" w:cs="Arial"/>
        </w:rPr>
        <w:t xml:space="preserve">approximately </w:t>
      </w:r>
      <w:r w:rsidR="004A1EBD">
        <w:rPr>
          <w:rFonts w:ascii="Arial" w:hAnsi="Arial" w:cs="Arial"/>
        </w:rPr>
        <w:t>13</w:t>
      </w:r>
      <w:r w:rsidR="00AD177C">
        <w:rPr>
          <w:rFonts w:ascii="Arial" w:hAnsi="Arial" w:cs="Arial"/>
        </w:rPr>
        <w:t>00 that has ma</w:t>
      </w:r>
      <w:r w:rsidR="005C5A2A">
        <w:rPr>
          <w:rFonts w:ascii="Arial" w:hAnsi="Arial" w:cs="Arial"/>
        </w:rPr>
        <w:t xml:space="preserve">ny amenities: grocery store, </w:t>
      </w:r>
      <w:r>
        <w:rPr>
          <w:rFonts w:ascii="Arial" w:hAnsi="Arial" w:cs="Arial"/>
        </w:rPr>
        <w:t>bank, credit union,</w:t>
      </w:r>
      <w:r w:rsidR="00AD177C">
        <w:rPr>
          <w:rFonts w:ascii="Arial" w:hAnsi="Arial" w:cs="Arial"/>
        </w:rPr>
        <w:t xml:space="preserve"> h</w:t>
      </w:r>
      <w:r>
        <w:rPr>
          <w:rFonts w:ascii="Arial" w:hAnsi="Arial" w:cs="Arial"/>
        </w:rPr>
        <w:t>ospital and emergency services, public library,</w:t>
      </w:r>
      <w:r w:rsidR="00BF6B87">
        <w:rPr>
          <w:rFonts w:ascii="Arial" w:hAnsi="Arial" w:cs="Arial"/>
        </w:rPr>
        <w:t xml:space="preserve"> gym, </w:t>
      </w:r>
      <w:r w:rsidR="00AD177C">
        <w:rPr>
          <w:rFonts w:ascii="Arial" w:hAnsi="Arial" w:cs="Arial"/>
        </w:rPr>
        <w:t>motels, restaurants and a pub,</w:t>
      </w:r>
      <w:r>
        <w:rPr>
          <w:rFonts w:ascii="Arial" w:hAnsi="Arial" w:cs="Arial"/>
        </w:rPr>
        <w:t xml:space="preserve"> RCMP, service stations,</w:t>
      </w:r>
      <w:r w:rsidR="00AD177C">
        <w:rPr>
          <w:rFonts w:ascii="Arial" w:hAnsi="Arial" w:cs="Arial"/>
        </w:rPr>
        <w:t xml:space="preserve"> hardware store, </w:t>
      </w:r>
      <w:r w:rsidR="005C5A2A">
        <w:rPr>
          <w:rFonts w:ascii="Arial" w:hAnsi="Arial" w:cs="Arial"/>
        </w:rPr>
        <w:t>massage therapy,</w:t>
      </w:r>
      <w:r>
        <w:rPr>
          <w:rFonts w:ascii="Arial" w:hAnsi="Arial" w:cs="Arial"/>
        </w:rPr>
        <w:t xml:space="preserve"> churches and halls, gift shops, retail</w:t>
      </w:r>
      <w:r w:rsidR="00AD177C">
        <w:rPr>
          <w:rFonts w:ascii="Arial" w:hAnsi="Arial" w:cs="Arial"/>
        </w:rPr>
        <w:t xml:space="preserve"> store</w:t>
      </w:r>
      <w:r>
        <w:rPr>
          <w:rFonts w:ascii="Arial" w:hAnsi="Arial" w:cs="Arial"/>
        </w:rPr>
        <w:t>s</w:t>
      </w:r>
      <w:r w:rsidR="00BF6B87">
        <w:rPr>
          <w:rFonts w:ascii="Arial" w:hAnsi="Arial" w:cs="Arial"/>
        </w:rPr>
        <w:t xml:space="preserve">, </w:t>
      </w:r>
      <w:proofErr w:type="spellStart"/>
      <w:r w:rsidR="00BF6B87">
        <w:rPr>
          <w:rFonts w:ascii="Arial" w:hAnsi="Arial" w:cs="Arial"/>
        </w:rPr>
        <w:t>laundromat</w:t>
      </w:r>
      <w:proofErr w:type="spellEnd"/>
      <w:r w:rsidR="00AD177C">
        <w:rPr>
          <w:rFonts w:ascii="Arial" w:hAnsi="Arial" w:cs="Arial"/>
        </w:rPr>
        <w:t xml:space="preserve"> and the NSLC.  But the attributes of the deep-water </w:t>
      </w:r>
      <w:proofErr w:type="spellStart"/>
      <w:r w:rsidR="00AD177C">
        <w:rPr>
          <w:rFonts w:ascii="Arial" w:hAnsi="Arial" w:cs="Arial"/>
        </w:rPr>
        <w:t>harbour</w:t>
      </w:r>
      <w:proofErr w:type="spellEnd"/>
      <w:r>
        <w:rPr>
          <w:rFonts w:ascii="Arial" w:hAnsi="Arial" w:cs="Arial"/>
          <w:color w:val="000000"/>
          <w:szCs w:val="20"/>
        </w:rPr>
        <w:t xml:space="preserve"> with pristine shorelines that are</w:t>
      </w:r>
      <w:r w:rsidR="00AD177C">
        <w:rPr>
          <w:rFonts w:ascii="Arial" w:hAnsi="Arial" w:cs="Arial"/>
          <w:color w:val="000000"/>
          <w:szCs w:val="20"/>
        </w:rPr>
        <w:t xml:space="preserve"> sheltered from the weather,</w:t>
      </w:r>
      <w:r w:rsidR="00AD177C">
        <w:rPr>
          <w:rFonts w:ascii="tahoma" w:hAnsi="tahoma" w:cs="tahoma"/>
          <w:color w:val="000000"/>
          <w:sz w:val="20"/>
          <w:szCs w:val="20"/>
        </w:rPr>
        <w:t xml:space="preserve"> </w:t>
      </w:r>
      <w:r>
        <w:rPr>
          <w:rFonts w:ascii="Arial" w:hAnsi="Arial" w:cs="Arial"/>
        </w:rPr>
        <w:t>along with neighboring</w:t>
      </w:r>
      <w:r w:rsidR="00AD177C">
        <w:rPr>
          <w:rFonts w:ascii="Arial" w:hAnsi="Arial" w:cs="Arial"/>
        </w:rPr>
        <w:t xml:space="preserve"> </w:t>
      </w:r>
      <w:proofErr w:type="spellStart"/>
      <w:r w:rsidR="00AD177C">
        <w:rPr>
          <w:rFonts w:ascii="Arial" w:hAnsi="Arial" w:cs="Arial"/>
        </w:rPr>
        <w:t>harbours</w:t>
      </w:r>
      <w:proofErr w:type="spellEnd"/>
      <w:r w:rsidR="00AD177C">
        <w:rPr>
          <w:rFonts w:ascii="Arial" w:hAnsi="Arial" w:cs="Arial"/>
        </w:rPr>
        <w:t xml:space="preserve"> and </w:t>
      </w:r>
      <w:r>
        <w:rPr>
          <w:rFonts w:ascii="Arial" w:hAnsi="Arial" w:cs="Arial"/>
        </w:rPr>
        <w:t xml:space="preserve">the </w:t>
      </w:r>
      <w:r w:rsidR="00AD177C">
        <w:rPr>
          <w:rFonts w:ascii="Arial" w:hAnsi="Arial" w:cs="Arial"/>
        </w:rPr>
        <w:t>many islands</w:t>
      </w:r>
      <w:r>
        <w:rPr>
          <w:rFonts w:ascii="Arial" w:hAnsi="Arial" w:cs="Arial"/>
        </w:rPr>
        <w:t xml:space="preserve"> to discover</w:t>
      </w:r>
      <w:r w:rsidR="00AD177C">
        <w:rPr>
          <w:rFonts w:ascii="Arial" w:hAnsi="Arial" w:cs="Arial"/>
        </w:rPr>
        <w:t xml:space="preserve">, invite all boaters to experience the best of boating.   Also, </w:t>
      </w:r>
      <w:r w:rsidR="00AD177C">
        <w:rPr>
          <w:rFonts w:ascii="Arial" w:hAnsi="Arial" w:cs="Arial"/>
          <w:color w:val="000000"/>
          <w:szCs w:val="20"/>
        </w:rPr>
        <w:t xml:space="preserve">the water in the West </w:t>
      </w:r>
      <w:r w:rsidR="00BF6B87">
        <w:rPr>
          <w:rFonts w:ascii="Arial" w:hAnsi="Arial" w:cs="Arial"/>
          <w:color w:val="000000"/>
          <w:szCs w:val="20"/>
        </w:rPr>
        <w:t xml:space="preserve">and East </w:t>
      </w:r>
      <w:r w:rsidR="00AD177C">
        <w:rPr>
          <w:rFonts w:ascii="Arial" w:hAnsi="Arial" w:cs="Arial"/>
          <w:color w:val="000000"/>
          <w:szCs w:val="20"/>
        </w:rPr>
        <w:t>River</w:t>
      </w:r>
      <w:r w:rsidR="00BF6B87">
        <w:rPr>
          <w:rFonts w:ascii="Arial" w:hAnsi="Arial" w:cs="Arial"/>
          <w:color w:val="000000"/>
          <w:szCs w:val="20"/>
        </w:rPr>
        <w:t>s</w:t>
      </w:r>
      <w:r w:rsidR="00AD177C">
        <w:rPr>
          <w:rFonts w:ascii="Arial" w:hAnsi="Arial" w:cs="Arial"/>
          <w:color w:val="000000"/>
          <w:szCs w:val="20"/>
        </w:rPr>
        <w:t xml:space="preserve"> and </w:t>
      </w:r>
      <w:r>
        <w:rPr>
          <w:rFonts w:ascii="Arial" w:hAnsi="Arial" w:cs="Arial"/>
          <w:color w:val="000000"/>
          <w:szCs w:val="20"/>
        </w:rPr>
        <w:t xml:space="preserve">also </w:t>
      </w:r>
      <w:r w:rsidR="00BF6B87">
        <w:rPr>
          <w:rFonts w:ascii="Arial" w:hAnsi="Arial" w:cs="Arial"/>
          <w:color w:val="000000"/>
          <w:szCs w:val="20"/>
        </w:rPr>
        <w:t xml:space="preserve">the </w:t>
      </w:r>
      <w:r w:rsidR="00AD177C">
        <w:rPr>
          <w:rFonts w:ascii="Arial" w:hAnsi="Arial" w:cs="Arial"/>
          <w:color w:val="000000"/>
          <w:szCs w:val="20"/>
        </w:rPr>
        <w:t xml:space="preserve">base of </w:t>
      </w:r>
      <w:proofErr w:type="spellStart"/>
      <w:r w:rsidR="00AD177C">
        <w:rPr>
          <w:rFonts w:ascii="Arial" w:hAnsi="Arial" w:cs="Arial"/>
          <w:color w:val="000000"/>
          <w:szCs w:val="20"/>
        </w:rPr>
        <w:t>harbour</w:t>
      </w:r>
      <w:proofErr w:type="spellEnd"/>
      <w:r w:rsidR="00AD177C">
        <w:rPr>
          <w:rFonts w:ascii="Arial" w:hAnsi="Arial" w:cs="Arial"/>
          <w:color w:val="000000"/>
          <w:szCs w:val="20"/>
        </w:rPr>
        <w:t xml:space="preserve"> is warm enough to </w:t>
      </w:r>
      <w:r>
        <w:rPr>
          <w:rFonts w:ascii="Arial" w:hAnsi="Arial" w:cs="Arial"/>
          <w:color w:val="000000"/>
          <w:szCs w:val="20"/>
        </w:rPr>
        <w:t xml:space="preserve">enjoy a </w:t>
      </w:r>
      <w:r w:rsidR="00AD177C">
        <w:rPr>
          <w:rFonts w:ascii="Arial" w:hAnsi="Arial" w:cs="Arial"/>
          <w:color w:val="000000"/>
          <w:szCs w:val="20"/>
        </w:rPr>
        <w:t>swim. Take a dinghy ride up the East River - very picturesque. Hike the trails and visit Taylor's Head Park and Sober Island. Friendly motorists will offer you a ride!</w:t>
      </w:r>
    </w:p>
    <w:p w14:paraId="1F096ACC" w14:textId="77777777" w:rsidR="00AD177C" w:rsidRDefault="00AD177C" w:rsidP="00AD177C">
      <w:pPr>
        <w:rPr>
          <w:rFonts w:ascii="Arial" w:hAnsi="Arial" w:cs="Arial"/>
        </w:rPr>
      </w:pPr>
    </w:p>
    <w:p w14:paraId="4752D7EB" w14:textId="77777777" w:rsidR="00AD177C" w:rsidRDefault="00AD177C" w:rsidP="00AD177C">
      <w:pPr>
        <w:rPr>
          <w:rFonts w:ascii="Arial" w:hAnsi="Arial" w:cs="Arial"/>
        </w:rPr>
      </w:pPr>
      <w:r>
        <w:rPr>
          <w:rFonts w:ascii="Arial" w:hAnsi="Arial" w:cs="Arial"/>
        </w:rPr>
        <w:t>Our Marina will include seasonal and rental berths, electricity and water hook-ups, anchorages, a ramp, fuels, pump-out services, laundry facilities, storage facilities, parking, washrooms and showers, members and guest lounge, VHS access and daily-posted weather reports.</w:t>
      </w:r>
      <w:r w:rsidR="00352B00">
        <w:rPr>
          <w:rFonts w:ascii="Arial" w:hAnsi="Arial" w:cs="Arial"/>
        </w:rPr>
        <w:t xml:space="preserve">  The Marina will be owned and operated by a non-profit Association.</w:t>
      </w:r>
    </w:p>
    <w:p w14:paraId="50323AF8" w14:textId="77777777" w:rsidR="007E2099" w:rsidRDefault="007E2099" w:rsidP="00AD177C">
      <w:pPr>
        <w:rPr>
          <w:rFonts w:ascii="Arial" w:hAnsi="Arial" w:cs="Arial"/>
          <w:b/>
          <w:u w:val="single"/>
        </w:rPr>
      </w:pPr>
    </w:p>
    <w:p w14:paraId="320D2BD0" w14:textId="77777777" w:rsidR="007E2099" w:rsidRDefault="007E2099" w:rsidP="00AD177C">
      <w:pPr>
        <w:rPr>
          <w:rFonts w:ascii="Arial" w:hAnsi="Arial" w:cs="Arial"/>
          <w:b/>
          <w:u w:val="single"/>
        </w:rPr>
      </w:pPr>
    </w:p>
    <w:p w14:paraId="3E569DBC" w14:textId="77777777" w:rsidR="00DC7D18" w:rsidRDefault="00C12147" w:rsidP="00AD177C">
      <w:pPr>
        <w:rPr>
          <w:rFonts w:ascii="Arial" w:hAnsi="Arial" w:cs="Arial"/>
          <w:b/>
          <w:u w:val="single"/>
        </w:rPr>
      </w:pPr>
      <w:r>
        <w:rPr>
          <w:rFonts w:ascii="Arial" w:hAnsi="Arial" w:cs="Arial"/>
          <w:b/>
          <w:u w:val="single"/>
        </w:rPr>
        <w:t xml:space="preserve">3.0 </w:t>
      </w:r>
      <w:r w:rsidR="00BE7EF1">
        <w:rPr>
          <w:rFonts w:ascii="Arial" w:hAnsi="Arial" w:cs="Arial"/>
          <w:b/>
          <w:u w:val="single"/>
        </w:rPr>
        <w:t>MARKETING STRATEGY</w:t>
      </w:r>
    </w:p>
    <w:p w14:paraId="1BEE009A" w14:textId="77777777" w:rsidR="00352B00" w:rsidRDefault="00352B00" w:rsidP="00AD177C">
      <w:pPr>
        <w:rPr>
          <w:rFonts w:ascii="Arial" w:hAnsi="Arial" w:cs="Arial"/>
          <w:b/>
          <w:u w:val="single"/>
        </w:rPr>
      </w:pPr>
    </w:p>
    <w:p w14:paraId="1499DC7B" w14:textId="77777777" w:rsidR="00352B00" w:rsidRDefault="00F50CDC" w:rsidP="00352B00">
      <w:pPr>
        <w:rPr>
          <w:rFonts w:ascii="Arial" w:hAnsi="Arial"/>
        </w:rPr>
      </w:pPr>
      <w:r>
        <w:rPr>
          <w:rFonts w:ascii="Arial" w:hAnsi="Arial"/>
        </w:rPr>
        <w:t>The Sheet Harbour and</w:t>
      </w:r>
      <w:r w:rsidR="00352B00" w:rsidRPr="00352B00">
        <w:rPr>
          <w:rFonts w:ascii="Arial" w:hAnsi="Arial"/>
        </w:rPr>
        <w:t xml:space="preserve"> Area Chamb</w:t>
      </w:r>
      <w:r>
        <w:rPr>
          <w:rFonts w:ascii="Arial" w:hAnsi="Arial"/>
        </w:rPr>
        <w:t>er of Commerce</w:t>
      </w:r>
      <w:r w:rsidR="00352B00" w:rsidRPr="00352B00">
        <w:rPr>
          <w:rFonts w:ascii="Arial" w:hAnsi="Arial"/>
        </w:rPr>
        <w:t>, Waterfront Development – Marina Project, has shown concern for the lack of proper infrastructure for the recreational marine traffic that passes by our communities every year.  It is our intention to address these shortfalls</w:t>
      </w:r>
      <w:r>
        <w:rPr>
          <w:rFonts w:ascii="Arial" w:hAnsi="Arial"/>
        </w:rPr>
        <w:t xml:space="preserve"> within a comprehensive, phased-</w:t>
      </w:r>
      <w:r w:rsidR="00352B00" w:rsidRPr="00352B00">
        <w:rPr>
          <w:rFonts w:ascii="Arial" w:hAnsi="Arial"/>
        </w:rPr>
        <w:t>in Marina Project.</w:t>
      </w:r>
    </w:p>
    <w:p w14:paraId="6DAC0790" w14:textId="77777777" w:rsidR="000753F5" w:rsidRDefault="000753F5" w:rsidP="00352B00">
      <w:pPr>
        <w:rPr>
          <w:rFonts w:ascii="Arial" w:hAnsi="Arial"/>
        </w:rPr>
      </w:pPr>
    </w:p>
    <w:p w14:paraId="7BAB17F2" w14:textId="77777777" w:rsidR="000753F5" w:rsidRPr="000753F5" w:rsidRDefault="000753F5" w:rsidP="000753F5">
      <w:pPr>
        <w:rPr>
          <w:rFonts w:ascii="Arial" w:hAnsi="Arial"/>
        </w:rPr>
      </w:pPr>
      <w:r w:rsidRPr="000753F5">
        <w:rPr>
          <w:rFonts w:ascii="Arial" w:hAnsi="Arial"/>
        </w:rPr>
        <w:t xml:space="preserve">Goals: </w:t>
      </w:r>
    </w:p>
    <w:p w14:paraId="6DC289D6" w14:textId="77777777" w:rsidR="000753F5" w:rsidRPr="000753F5" w:rsidRDefault="000753F5" w:rsidP="000753F5">
      <w:pPr>
        <w:ind w:left="720"/>
        <w:rPr>
          <w:rFonts w:ascii="Arial" w:eastAsia="Calibri" w:hAnsi="Arial" w:cs="Times New Roman"/>
        </w:rPr>
      </w:pPr>
      <w:r w:rsidRPr="000753F5">
        <w:rPr>
          <w:rFonts w:ascii="Arial" w:eastAsia="Calibri" w:hAnsi="Arial" w:cs="Times New Roman"/>
        </w:rPr>
        <w:t xml:space="preserve">With the proposed Marina project situated within the Main Street area of Sheet Harbour, marine traffic will benefit from: </w:t>
      </w:r>
      <w:r w:rsidR="007A5F82">
        <w:rPr>
          <w:rFonts w:ascii="Arial" w:eastAsia="Calibri" w:hAnsi="Arial" w:cs="Times New Roman"/>
        </w:rPr>
        <w:t xml:space="preserve">uncertified helicopter pad, </w:t>
      </w:r>
      <w:proofErr w:type="spellStart"/>
      <w:r w:rsidRPr="000753F5">
        <w:rPr>
          <w:rFonts w:ascii="Arial" w:eastAsia="Calibri" w:hAnsi="Arial" w:cs="Times New Roman"/>
        </w:rPr>
        <w:t>refuelling</w:t>
      </w:r>
      <w:proofErr w:type="spellEnd"/>
      <w:r w:rsidRPr="000753F5">
        <w:rPr>
          <w:rFonts w:ascii="Arial" w:eastAsia="Calibri" w:hAnsi="Arial" w:cs="Times New Roman"/>
        </w:rPr>
        <w:t xml:space="preserve"> and boat repair, groceries and supplies, h</w:t>
      </w:r>
      <w:r>
        <w:rPr>
          <w:rFonts w:ascii="Arial" w:eastAsia="Calibri" w:hAnsi="Arial" w:cs="Times New Roman"/>
        </w:rPr>
        <w:t xml:space="preserve">ospital, a drug store, dining, </w:t>
      </w:r>
      <w:r w:rsidRPr="000753F5">
        <w:rPr>
          <w:rFonts w:ascii="Arial" w:eastAsia="Calibri" w:hAnsi="Arial" w:cs="Times New Roman"/>
        </w:rPr>
        <w:t xml:space="preserve">local entertainment, tourism information, local shops, banking, </w:t>
      </w:r>
      <w:r w:rsidRPr="000753F5">
        <w:rPr>
          <w:rFonts w:ascii="Arial" w:eastAsia="Calibri" w:hAnsi="Arial" w:cs="Times New Roman"/>
        </w:rPr>
        <w:lastRenderedPageBreak/>
        <w:t xml:space="preserve">ATM’s, motels, B&amp;B’s, </w:t>
      </w:r>
      <w:r w:rsidR="00EF5F3E" w:rsidRPr="000753F5">
        <w:rPr>
          <w:rFonts w:ascii="Arial" w:eastAsia="Calibri" w:hAnsi="Arial" w:cs="Times New Roman"/>
        </w:rPr>
        <w:t xml:space="preserve">shower </w:t>
      </w:r>
      <w:r w:rsidR="00A87417" w:rsidRPr="000753F5">
        <w:rPr>
          <w:rFonts w:ascii="Arial" w:eastAsia="Calibri" w:hAnsi="Arial" w:cs="Times New Roman"/>
        </w:rPr>
        <w:t>and laundry</w:t>
      </w:r>
      <w:r w:rsidRPr="000753F5">
        <w:rPr>
          <w:rFonts w:ascii="Arial" w:eastAsia="Calibri" w:hAnsi="Arial" w:cs="Times New Roman"/>
        </w:rPr>
        <w:t xml:space="preserve"> facilities, garbage and disposal. All will be provided with friendly faces.</w:t>
      </w:r>
    </w:p>
    <w:p w14:paraId="5B2EB85F" w14:textId="77777777" w:rsidR="000753F5" w:rsidRPr="000753F5" w:rsidRDefault="000753F5" w:rsidP="000753F5">
      <w:pPr>
        <w:rPr>
          <w:rFonts w:ascii="Arial" w:hAnsi="Arial"/>
        </w:rPr>
      </w:pPr>
      <w:r w:rsidRPr="000753F5">
        <w:rPr>
          <w:rFonts w:ascii="Arial" w:hAnsi="Arial"/>
        </w:rPr>
        <w:t>Purpose:</w:t>
      </w:r>
    </w:p>
    <w:p w14:paraId="2A64086D" w14:textId="77777777" w:rsidR="000753F5" w:rsidRPr="000753F5" w:rsidRDefault="000753F5" w:rsidP="000753F5">
      <w:pPr>
        <w:ind w:left="720"/>
        <w:rPr>
          <w:rFonts w:ascii="Arial" w:hAnsi="Arial"/>
        </w:rPr>
      </w:pPr>
      <w:r w:rsidRPr="000753F5">
        <w:rPr>
          <w:rFonts w:ascii="Arial" w:hAnsi="Arial"/>
        </w:rPr>
        <w:t>This marketing plan will be the blueprint of the Sheet Harbour Marina Association’s establishment of a tourism destination as well as a long-term opportunity for local existing business to flourish and the foundation for new entrepreneurial investments.</w:t>
      </w:r>
    </w:p>
    <w:p w14:paraId="5AA4175C" w14:textId="77777777" w:rsidR="000753F5" w:rsidRPr="000753F5" w:rsidRDefault="000753F5" w:rsidP="000753F5">
      <w:pPr>
        <w:rPr>
          <w:rFonts w:ascii="Arial" w:hAnsi="Arial"/>
        </w:rPr>
      </w:pPr>
      <w:r w:rsidRPr="000753F5">
        <w:rPr>
          <w:rFonts w:ascii="Arial" w:hAnsi="Arial"/>
        </w:rPr>
        <w:t>Picture:</w:t>
      </w:r>
    </w:p>
    <w:p w14:paraId="6421157D" w14:textId="77777777" w:rsidR="000753F5" w:rsidRDefault="000753F5" w:rsidP="000753F5">
      <w:pPr>
        <w:ind w:left="720"/>
        <w:rPr>
          <w:rFonts w:ascii="Arial" w:hAnsi="Arial"/>
        </w:rPr>
      </w:pPr>
      <w:r w:rsidRPr="000753F5">
        <w:rPr>
          <w:rFonts w:ascii="Arial" w:hAnsi="Arial"/>
        </w:rPr>
        <w:t xml:space="preserve">To the visiting leisure marine traffic, the Sheet Harbour Marina will offer pristine waterways, dozens of islands, </w:t>
      </w:r>
      <w:proofErr w:type="spellStart"/>
      <w:r w:rsidRPr="000753F5">
        <w:rPr>
          <w:rFonts w:ascii="Arial" w:hAnsi="Arial"/>
        </w:rPr>
        <w:t>harbours</w:t>
      </w:r>
      <w:proofErr w:type="spellEnd"/>
      <w:r w:rsidRPr="000753F5">
        <w:rPr>
          <w:rFonts w:ascii="Arial" w:hAnsi="Arial"/>
        </w:rPr>
        <w:t>, bays and inlets to discover along the way, making the Eastern Shore not only a perfect day trip for many boaters, but a welcome rest stop on longer journeys. It also has the potential of encouraging boaters to stay longer, plan vacations, visit year after year and consider residency.</w:t>
      </w:r>
    </w:p>
    <w:p w14:paraId="644239EB" w14:textId="77777777" w:rsidR="00725EC5" w:rsidRDefault="00725EC5" w:rsidP="000753F5">
      <w:pPr>
        <w:ind w:left="720"/>
        <w:rPr>
          <w:rFonts w:ascii="Arial" w:hAnsi="Arial"/>
        </w:rPr>
      </w:pPr>
    </w:p>
    <w:p w14:paraId="5BB4E095" w14:textId="77777777" w:rsidR="00725EC5" w:rsidRPr="000753F5" w:rsidRDefault="00725EC5" w:rsidP="000753F5">
      <w:pPr>
        <w:ind w:left="720"/>
        <w:rPr>
          <w:rFonts w:ascii="Arial" w:hAnsi="Arial"/>
        </w:rPr>
      </w:pPr>
    </w:p>
    <w:p w14:paraId="4518A9C4" w14:textId="77777777" w:rsidR="00725EC5" w:rsidRPr="00725EC5" w:rsidRDefault="00725EC5" w:rsidP="00725EC5">
      <w:pPr>
        <w:outlineLvl w:val="0"/>
        <w:rPr>
          <w:rFonts w:ascii="Arial" w:hAnsi="Arial"/>
        </w:rPr>
      </w:pPr>
      <w:r w:rsidRPr="00725EC5">
        <w:rPr>
          <w:rFonts w:ascii="Arial" w:hAnsi="Arial"/>
        </w:rPr>
        <w:t xml:space="preserve">Our target user for the Sheet Harbour Marina will be the local existing community that will be encouraged to grow through increased education, expanding amenities, boat tour opportunities for the members of the community without access to their own boat, attracting local </w:t>
      </w:r>
      <w:r>
        <w:rPr>
          <w:rFonts w:ascii="Arial" w:hAnsi="Arial"/>
        </w:rPr>
        <w:t>residents (young and</w:t>
      </w:r>
      <w:r w:rsidRPr="00725EC5">
        <w:rPr>
          <w:rFonts w:ascii="Arial" w:hAnsi="Arial"/>
        </w:rPr>
        <w:t xml:space="preserve"> old) to learn the joy of boating and encouraging them to use the facility. </w:t>
      </w:r>
    </w:p>
    <w:p w14:paraId="5E35A4C9" w14:textId="77777777" w:rsidR="00725EC5" w:rsidRDefault="00725EC5" w:rsidP="00725EC5">
      <w:pPr>
        <w:rPr>
          <w:sz w:val="20"/>
          <w:szCs w:val="20"/>
        </w:rPr>
      </w:pPr>
    </w:p>
    <w:p w14:paraId="4AFF9207" w14:textId="77777777" w:rsidR="00725EC5" w:rsidRPr="00725EC5" w:rsidRDefault="00725EC5" w:rsidP="00725EC5">
      <w:pPr>
        <w:rPr>
          <w:rFonts w:ascii="Arial" w:hAnsi="Arial"/>
        </w:rPr>
      </w:pPr>
    </w:p>
    <w:p w14:paraId="4991FCAC" w14:textId="77777777" w:rsidR="006724F2" w:rsidRDefault="00AB7D94" w:rsidP="00C12147">
      <w:pPr>
        <w:rPr>
          <w:rFonts w:ascii="Arial" w:hAnsi="Arial"/>
        </w:rPr>
      </w:pPr>
      <w:r>
        <w:rPr>
          <w:rFonts w:ascii="Arial" w:hAnsi="Arial" w:cs="Arial"/>
        </w:rPr>
        <w:t xml:space="preserve">In regards to transient users, </w:t>
      </w:r>
      <w:r w:rsidR="00725EC5" w:rsidRPr="00725EC5">
        <w:rPr>
          <w:rFonts w:ascii="Arial" w:hAnsi="Arial" w:cs="Arial"/>
        </w:rPr>
        <w:t>St. Peter’s Canal, Cape Breton Island, had 3000 boats pass through in 2011.  CBSA reported that in 2011, 1100 pleasure craft entered Canadian waters from the United States.</w:t>
      </w:r>
      <w:r>
        <w:rPr>
          <w:rFonts w:ascii="Arial" w:hAnsi="Arial" w:cs="Arial"/>
        </w:rPr>
        <w:t xml:space="preserve">  Boats travelling from the United States through to Halifax onto Cape Breton, and vice versa and in- between, pass by the mouth of Sheet Harbour</w:t>
      </w:r>
      <w:r w:rsidRPr="006724F2">
        <w:rPr>
          <w:rFonts w:ascii="Arial" w:hAnsi="Arial" w:cs="Arial"/>
        </w:rPr>
        <w:t>.</w:t>
      </w:r>
      <w:r w:rsidR="006724F2" w:rsidRPr="006724F2">
        <w:rPr>
          <w:rFonts w:ascii="Arial" w:hAnsi="Arial" w:cs="Arial"/>
        </w:rPr>
        <w:t xml:space="preserve"> </w:t>
      </w:r>
      <w:r w:rsidR="006724F2">
        <w:rPr>
          <w:rFonts w:ascii="Arial" w:hAnsi="Arial" w:cs="Arial"/>
        </w:rPr>
        <w:t xml:space="preserve">Halfway along </w:t>
      </w:r>
      <w:r w:rsidR="006724F2">
        <w:rPr>
          <w:rFonts w:ascii="Arial" w:hAnsi="Arial"/>
        </w:rPr>
        <w:t>t</w:t>
      </w:r>
      <w:r w:rsidR="006724F2" w:rsidRPr="006724F2">
        <w:rPr>
          <w:rFonts w:ascii="Arial" w:hAnsi="Arial"/>
        </w:rPr>
        <w:t xml:space="preserve">his approximately 250-mile stretch of ocean offers a safe, convenient port. Once boaters have set their course for more than a day trip, Sheet Harbour Marina will have limited competition. There do exist private marinas along the way but none offer the amenities available in the Sheet Harbour area. </w:t>
      </w:r>
    </w:p>
    <w:p w14:paraId="00971C11" w14:textId="77777777" w:rsidR="00C12147" w:rsidRDefault="00C12147" w:rsidP="00C12147">
      <w:pPr>
        <w:rPr>
          <w:rFonts w:ascii="Arial" w:hAnsi="Arial"/>
        </w:rPr>
      </w:pPr>
    </w:p>
    <w:p w14:paraId="401C79E3" w14:textId="77777777" w:rsidR="007E2099" w:rsidRDefault="007E2099" w:rsidP="00C12147">
      <w:pPr>
        <w:rPr>
          <w:rFonts w:ascii="Arial" w:hAnsi="Arial"/>
          <w:b/>
        </w:rPr>
      </w:pPr>
    </w:p>
    <w:p w14:paraId="1F7CDEC5" w14:textId="77777777" w:rsidR="007E2099" w:rsidRDefault="007E2099" w:rsidP="00C12147">
      <w:pPr>
        <w:rPr>
          <w:rFonts w:ascii="Arial" w:hAnsi="Arial"/>
          <w:b/>
        </w:rPr>
      </w:pPr>
    </w:p>
    <w:p w14:paraId="147B00B0" w14:textId="77777777" w:rsidR="00C12147" w:rsidRDefault="00C12147" w:rsidP="00C12147">
      <w:pPr>
        <w:rPr>
          <w:rFonts w:ascii="Arial" w:hAnsi="Arial"/>
          <w:b/>
        </w:rPr>
      </w:pPr>
      <w:r w:rsidRPr="00C12147">
        <w:rPr>
          <w:rFonts w:ascii="Arial" w:hAnsi="Arial"/>
          <w:b/>
        </w:rPr>
        <w:t>3.1 Marketing Objectives</w:t>
      </w:r>
    </w:p>
    <w:p w14:paraId="4DD6209A" w14:textId="77777777" w:rsidR="007665B7" w:rsidRDefault="007665B7" w:rsidP="007665B7">
      <w:pPr>
        <w:ind w:left="720"/>
        <w:rPr>
          <w:rFonts w:ascii="Arial" w:hAnsi="Arial"/>
        </w:rPr>
      </w:pPr>
      <w:r>
        <w:rPr>
          <w:rFonts w:ascii="Arial" w:hAnsi="Arial"/>
          <w:b/>
        </w:rPr>
        <w:t xml:space="preserve">- </w:t>
      </w:r>
      <w:r>
        <w:rPr>
          <w:rFonts w:ascii="Arial" w:hAnsi="Arial"/>
        </w:rPr>
        <w:t>Develop an online presence b</w:t>
      </w:r>
      <w:r w:rsidR="00ED6878">
        <w:rPr>
          <w:rFonts w:ascii="Arial" w:hAnsi="Arial"/>
        </w:rPr>
        <w:t>y</w:t>
      </w:r>
      <w:r>
        <w:rPr>
          <w:rFonts w:ascii="Arial" w:hAnsi="Arial"/>
        </w:rPr>
        <w:t xml:space="preserve"> developing a website and social media   sites and placing the marina’s name and contact information with online directories.</w:t>
      </w:r>
    </w:p>
    <w:p w14:paraId="2AAD846C" w14:textId="77777777" w:rsidR="007665B7" w:rsidRDefault="007665B7" w:rsidP="007665B7">
      <w:pPr>
        <w:ind w:left="720"/>
        <w:rPr>
          <w:rFonts w:ascii="Arial" w:hAnsi="Arial"/>
        </w:rPr>
      </w:pPr>
      <w:r>
        <w:rPr>
          <w:rFonts w:ascii="Arial" w:hAnsi="Arial"/>
        </w:rPr>
        <w:t>- Implement a local campaign with the Marine’s target market via the use of local media, advertising and work of mouth advertising.</w:t>
      </w:r>
    </w:p>
    <w:p w14:paraId="5DBDD9DB" w14:textId="77777777" w:rsidR="007665B7" w:rsidRDefault="007665B7" w:rsidP="007665B7">
      <w:pPr>
        <w:ind w:left="720"/>
        <w:rPr>
          <w:rFonts w:ascii="Arial" w:hAnsi="Arial"/>
        </w:rPr>
      </w:pPr>
      <w:r>
        <w:rPr>
          <w:rFonts w:ascii="Arial" w:hAnsi="Arial"/>
        </w:rPr>
        <w:t>- Establish relationship with boat/yacht dealers that will refer business to the Sheet Harbour Marina.</w:t>
      </w:r>
    </w:p>
    <w:p w14:paraId="575B905B" w14:textId="77777777" w:rsidR="00ED6878" w:rsidRDefault="00ED6878" w:rsidP="007665B7">
      <w:pPr>
        <w:ind w:left="720"/>
        <w:rPr>
          <w:rFonts w:ascii="Arial" w:hAnsi="Arial"/>
        </w:rPr>
      </w:pPr>
      <w:r>
        <w:rPr>
          <w:rFonts w:ascii="Arial" w:hAnsi="Arial"/>
        </w:rPr>
        <w:t xml:space="preserve">- Promote the Sheet Harbour Marina to all yacht clubs, marinas, </w:t>
      </w:r>
      <w:proofErr w:type="gramStart"/>
      <w:r>
        <w:rPr>
          <w:rFonts w:ascii="Arial" w:hAnsi="Arial"/>
        </w:rPr>
        <w:t>point</w:t>
      </w:r>
      <w:proofErr w:type="gramEnd"/>
      <w:r>
        <w:rPr>
          <w:rFonts w:ascii="Arial" w:hAnsi="Arial"/>
        </w:rPr>
        <w:t xml:space="preserve"> of entry for marine traffic throughout Atlantic Canada.</w:t>
      </w:r>
    </w:p>
    <w:p w14:paraId="6EBDDF2D" w14:textId="77777777" w:rsidR="007665B7" w:rsidRDefault="007665B7" w:rsidP="007665B7">
      <w:pPr>
        <w:ind w:left="720"/>
        <w:rPr>
          <w:rFonts w:ascii="Arial" w:hAnsi="Arial"/>
        </w:rPr>
      </w:pPr>
    </w:p>
    <w:p w14:paraId="0527C5AD" w14:textId="77777777" w:rsidR="007665B7" w:rsidRDefault="007665B7" w:rsidP="007665B7">
      <w:pPr>
        <w:rPr>
          <w:rFonts w:ascii="Arial" w:hAnsi="Arial"/>
          <w:b/>
        </w:rPr>
      </w:pPr>
      <w:r w:rsidRPr="007665B7">
        <w:rPr>
          <w:rFonts w:ascii="Arial" w:hAnsi="Arial"/>
          <w:b/>
        </w:rPr>
        <w:t>3.2 Marketing Strategies</w:t>
      </w:r>
    </w:p>
    <w:p w14:paraId="61D728EE" w14:textId="77777777" w:rsidR="00AF3A2F" w:rsidRDefault="00AF3A2F" w:rsidP="007665B7">
      <w:pPr>
        <w:rPr>
          <w:rFonts w:ascii="Arial" w:hAnsi="Arial"/>
          <w:b/>
        </w:rPr>
      </w:pPr>
    </w:p>
    <w:p w14:paraId="164A1D50" w14:textId="77777777" w:rsidR="00AF3A2F" w:rsidRDefault="00AF3A2F" w:rsidP="00AF3A2F">
      <w:pPr>
        <w:pStyle w:val="ListParagraph"/>
        <w:numPr>
          <w:ilvl w:val="0"/>
          <w:numId w:val="1"/>
        </w:numPr>
        <w:rPr>
          <w:rFonts w:ascii="Arial" w:hAnsi="Arial"/>
        </w:rPr>
      </w:pPr>
      <w:r w:rsidRPr="00AF3A2F">
        <w:rPr>
          <w:rFonts w:ascii="Arial" w:hAnsi="Arial"/>
        </w:rPr>
        <w:lastRenderedPageBreak/>
        <w:t xml:space="preserve">The </w:t>
      </w:r>
      <w:r>
        <w:rPr>
          <w:rFonts w:ascii="Arial" w:hAnsi="Arial"/>
        </w:rPr>
        <w:t xml:space="preserve">Sheet Harbour Marina intends on </w:t>
      </w:r>
      <w:r w:rsidR="00821BA6">
        <w:rPr>
          <w:rFonts w:ascii="Arial" w:hAnsi="Arial"/>
        </w:rPr>
        <w:t>using</w:t>
      </w:r>
      <w:r>
        <w:rPr>
          <w:rFonts w:ascii="Arial" w:hAnsi="Arial"/>
        </w:rPr>
        <w:t xml:space="preserve"> a number of marketing strategies to generate immediate rental of slips with</w:t>
      </w:r>
      <w:r w:rsidR="00821BA6">
        <w:rPr>
          <w:rFonts w:ascii="Arial" w:hAnsi="Arial"/>
        </w:rPr>
        <w:t>in the Sheet H</w:t>
      </w:r>
      <w:r>
        <w:rPr>
          <w:rFonts w:ascii="Arial" w:hAnsi="Arial"/>
        </w:rPr>
        <w:t xml:space="preserve">arbour area. Foremost, the Marina will develop relationships with </w:t>
      </w:r>
      <w:r w:rsidR="00821BA6">
        <w:rPr>
          <w:rFonts w:ascii="Arial" w:hAnsi="Arial"/>
        </w:rPr>
        <w:t>nearby</w:t>
      </w:r>
      <w:r>
        <w:rPr>
          <w:rFonts w:ascii="Arial" w:hAnsi="Arial"/>
        </w:rPr>
        <w:t xml:space="preserve"> boat and yacht dealers that </w:t>
      </w:r>
      <w:r w:rsidR="00821BA6">
        <w:rPr>
          <w:rFonts w:ascii="Arial" w:hAnsi="Arial"/>
        </w:rPr>
        <w:t>will</w:t>
      </w:r>
      <w:r>
        <w:rPr>
          <w:rFonts w:ascii="Arial" w:hAnsi="Arial"/>
        </w:rPr>
        <w:t xml:space="preserve"> provide the Marina with an influx of </w:t>
      </w:r>
      <w:r w:rsidR="00821BA6">
        <w:rPr>
          <w:rFonts w:ascii="Arial" w:hAnsi="Arial"/>
        </w:rPr>
        <w:t>referrals</w:t>
      </w:r>
      <w:r>
        <w:rPr>
          <w:rFonts w:ascii="Arial" w:hAnsi="Arial"/>
        </w:rPr>
        <w:t xml:space="preserve"> amon</w:t>
      </w:r>
      <w:r w:rsidR="00821BA6">
        <w:rPr>
          <w:rFonts w:ascii="Arial" w:hAnsi="Arial"/>
        </w:rPr>
        <w:t>g</w:t>
      </w:r>
      <w:r>
        <w:rPr>
          <w:rFonts w:ascii="Arial" w:hAnsi="Arial"/>
        </w:rPr>
        <w:t xml:space="preserve"> people that have </w:t>
      </w:r>
      <w:r w:rsidR="00821BA6">
        <w:rPr>
          <w:rFonts w:ascii="Arial" w:hAnsi="Arial"/>
        </w:rPr>
        <w:t>recently</w:t>
      </w:r>
      <w:r>
        <w:rPr>
          <w:rFonts w:ascii="Arial" w:hAnsi="Arial"/>
        </w:rPr>
        <w:t xml:space="preserve"> purchased boat or yachts.</w:t>
      </w:r>
    </w:p>
    <w:p w14:paraId="34533A4A" w14:textId="77777777" w:rsidR="00AF3A2F" w:rsidRDefault="00AF3A2F" w:rsidP="00AF3A2F">
      <w:pPr>
        <w:pStyle w:val="ListParagraph"/>
        <w:numPr>
          <w:ilvl w:val="0"/>
          <w:numId w:val="1"/>
        </w:numPr>
        <w:rPr>
          <w:rFonts w:ascii="Arial" w:hAnsi="Arial"/>
        </w:rPr>
      </w:pPr>
      <w:r>
        <w:rPr>
          <w:rFonts w:ascii="Arial" w:hAnsi="Arial"/>
        </w:rPr>
        <w:t xml:space="preserve">The Marina will also use an </w:t>
      </w:r>
      <w:proofErr w:type="gramStart"/>
      <w:r w:rsidR="00821BA6">
        <w:rPr>
          <w:rFonts w:ascii="Arial" w:hAnsi="Arial"/>
        </w:rPr>
        <w:t>internet</w:t>
      </w:r>
      <w:proofErr w:type="gramEnd"/>
      <w:r>
        <w:rPr>
          <w:rFonts w:ascii="Arial" w:hAnsi="Arial"/>
        </w:rPr>
        <w:t xml:space="preserve"> based strategy. This is very important as many people seeking local </w:t>
      </w:r>
      <w:r w:rsidR="00821BA6">
        <w:rPr>
          <w:rFonts w:ascii="Arial" w:hAnsi="Arial"/>
        </w:rPr>
        <w:t>services</w:t>
      </w:r>
      <w:r w:rsidR="004D40BB">
        <w:rPr>
          <w:rFonts w:ascii="Arial" w:hAnsi="Arial"/>
        </w:rPr>
        <w:t xml:space="preserve">, such </w:t>
      </w:r>
      <w:r>
        <w:rPr>
          <w:rFonts w:ascii="Arial" w:hAnsi="Arial"/>
        </w:rPr>
        <w:t xml:space="preserve">as </w:t>
      </w:r>
      <w:r w:rsidR="004D40BB">
        <w:rPr>
          <w:rFonts w:ascii="Arial" w:hAnsi="Arial"/>
        </w:rPr>
        <w:t>marinas,</w:t>
      </w:r>
      <w:r>
        <w:rPr>
          <w:rFonts w:ascii="Arial" w:hAnsi="Arial"/>
        </w:rPr>
        <w:t xml:space="preserve"> no</w:t>
      </w:r>
      <w:r w:rsidR="004D40BB">
        <w:rPr>
          <w:rFonts w:ascii="Arial" w:hAnsi="Arial"/>
        </w:rPr>
        <w:t xml:space="preserve">w use the </w:t>
      </w:r>
      <w:proofErr w:type="gramStart"/>
      <w:r w:rsidR="004D40BB">
        <w:rPr>
          <w:rFonts w:ascii="Arial" w:hAnsi="Arial"/>
        </w:rPr>
        <w:t>internet</w:t>
      </w:r>
      <w:proofErr w:type="gramEnd"/>
      <w:r w:rsidR="004D40BB">
        <w:rPr>
          <w:rFonts w:ascii="Arial" w:hAnsi="Arial"/>
        </w:rPr>
        <w:t xml:space="preserve"> </w:t>
      </w:r>
      <w:r>
        <w:rPr>
          <w:rFonts w:ascii="Arial" w:hAnsi="Arial"/>
        </w:rPr>
        <w:t xml:space="preserve">to </w:t>
      </w:r>
      <w:r w:rsidR="004D40BB">
        <w:rPr>
          <w:rFonts w:ascii="Arial" w:hAnsi="Arial"/>
        </w:rPr>
        <w:t>conduct</w:t>
      </w:r>
      <w:r>
        <w:rPr>
          <w:rFonts w:ascii="Arial" w:hAnsi="Arial"/>
        </w:rPr>
        <w:t xml:space="preserve"> their preliminary searches. The </w:t>
      </w:r>
      <w:r w:rsidR="004D40BB">
        <w:rPr>
          <w:rFonts w:ascii="Arial" w:hAnsi="Arial"/>
        </w:rPr>
        <w:t>Marina will register the Sheet Harbour M</w:t>
      </w:r>
      <w:r>
        <w:rPr>
          <w:rFonts w:ascii="Arial" w:hAnsi="Arial"/>
        </w:rPr>
        <w:t xml:space="preserve">arina with </w:t>
      </w:r>
      <w:r w:rsidR="004D40BB">
        <w:rPr>
          <w:rFonts w:ascii="Arial" w:hAnsi="Arial"/>
        </w:rPr>
        <w:t>online</w:t>
      </w:r>
      <w:r>
        <w:rPr>
          <w:rFonts w:ascii="Arial" w:hAnsi="Arial"/>
        </w:rPr>
        <w:t xml:space="preserve"> </w:t>
      </w:r>
      <w:r w:rsidR="004D40BB">
        <w:rPr>
          <w:rFonts w:ascii="Arial" w:hAnsi="Arial"/>
        </w:rPr>
        <w:t>portals</w:t>
      </w:r>
      <w:r>
        <w:rPr>
          <w:rFonts w:ascii="Arial" w:hAnsi="Arial"/>
        </w:rPr>
        <w:t xml:space="preserve"> so that </w:t>
      </w:r>
      <w:r w:rsidR="004D40BB">
        <w:rPr>
          <w:rFonts w:ascii="Arial" w:hAnsi="Arial"/>
        </w:rPr>
        <w:t>potential</w:t>
      </w:r>
      <w:r>
        <w:rPr>
          <w:rFonts w:ascii="Arial" w:hAnsi="Arial"/>
        </w:rPr>
        <w:t xml:space="preserve"> </w:t>
      </w:r>
      <w:r w:rsidR="004D40BB">
        <w:rPr>
          <w:rFonts w:ascii="Arial" w:hAnsi="Arial"/>
        </w:rPr>
        <w:t>customers</w:t>
      </w:r>
      <w:r>
        <w:rPr>
          <w:rFonts w:ascii="Arial" w:hAnsi="Arial"/>
        </w:rPr>
        <w:t xml:space="preserve"> can </w:t>
      </w:r>
      <w:r w:rsidR="004D40BB">
        <w:rPr>
          <w:rFonts w:ascii="Arial" w:hAnsi="Arial"/>
        </w:rPr>
        <w:t>easily</w:t>
      </w:r>
      <w:r>
        <w:rPr>
          <w:rFonts w:ascii="Arial" w:hAnsi="Arial"/>
        </w:rPr>
        <w:t xml:space="preserve"> reach the business.  The </w:t>
      </w:r>
      <w:r w:rsidR="004D40BB">
        <w:rPr>
          <w:rFonts w:ascii="Arial" w:hAnsi="Arial"/>
        </w:rPr>
        <w:t>marina</w:t>
      </w:r>
      <w:r>
        <w:rPr>
          <w:rFonts w:ascii="Arial" w:hAnsi="Arial"/>
        </w:rPr>
        <w:t xml:space="preserve"> will also </w:t>
      </w:r>
      <w:r w:rsidR="004D40BB">
        <w:rPr>
          <w:rFonts w:ascii="Arial" w:hAnsi="Arial"/>
        </w:rPr>
        <w:t>develop its</w:t>
      </w:r>
      <w:r>
        <w:rPr>
          <w:rFonts w:ascii="Arial" w:hAnsi="Arial"/>
        </w:rPr>
        <w:t xml:space="preserve"> own online website </w:t>
      </w:r>
      <w:r w:rsidR="004D40BB">
        <w:rPr>
          <w:rFonts w:ascii="Arial" w:hAnsi="Arial"/>
        </w:rPr>
        <w:t>showcasing</w:t>
      </w:r>
      <w:r>
        <w:rPr>
          <w:rFonts w:ascii="Arial" w:hAnsi="Arial"/>
        </w:rPr>
        <w:t xml:space="preserve"> the marina, its </w:t>
      </w:r>
      <w:r w:rsidR="004D40BB">
        <w:rPr>
          <w:rFonts w:ascii="Arial" w:hAnsi="Arial"/>
        </w:rPr>
        <w:t>facilities,</w:t>
      </w:r>
      <w:r>
        <w:rPr>
          <w:rFonts w:ascii="Arial" w:hAnsi="Arial"/>
        </w:rPr>
        <w:t xml:space="preserve"> its </w:t>
      </w:r>
      <w:r w:rsidR="004D40BB">
        <w:rPr>
          <w:rFonts w:ascii="Arial" w:hAnsi="Arial"/>
        </w:rPr>
        <w:t>management</w:t>
      </w:r>
      <w:r>
        <w:rPr>
          <w:rFonts w:ascii="Arial" w:hAnsi="Arial"/>
        </w:rPr>
        <w:t xml:space="preserve">, preliminary pricing information and relevant contact information </w:t>
      </w:r>
      <w:r w:rsidR="004D40BB">
        <w:rPr>
          <w:rFonts w:ascii="Arial" w:hAnsi="Arial"/>
        </w:rPr>
        <w:t>alon</w:t>
      </w:r>
      <w:r>
        <w:rPr>
          <w:rFonts w:ascii="Arial" w:hAnsi="Arial"/>
        </w:rPr>
        <w:t>g with direction</w:t>
      </w:r>
      <w:r w:rsidR="004D40BB">
        <w:rPr>
          <w:rFonts w:ascii="Arial" w:hAnsi="Arial"/>
        </w:rPr>
        <w:t>s</w:t>
      </w:r>
      <w:r>
        <w:rPr>
          <w:rFonts w:ascii="Arial" w:hAnsi="Arial"/>
        </w:rPr>
        <w:t xml:space="preserve"> to the facility.</w:t>
      </w:r>
    </w:p>
    <w:p w14:paraId="77EFF382" w14:textId="77777777" w:rsidR="00ED6878" w:rsidRDefault="00AF3A2F" w:rsidP="004D40BB">
      <w:pPr>
        <w:pStyle w:val="ListParagraph"/>
        <w:numPr>
          <w:ilvl w:val="0"/>
          <w:numId w:val="1"/>
        </w:numPr>
        <w:rPr>
          <w:rFonts w:ascii="Arial" w:hAnsi="Arial"/>
        </w:rPr>
      </w:pPr>
      <w:r>
        <w:rPr>
          <w:rFonts w:ascii="Arial" w:hAnsi="Arial"/>
        </w:rPr>
        <w:t xml:space="preserve">The Marina will maintain a sizable amount of print and </w:t>
      </w:r>
      <w:r w:rsidR="004D40BB">
        <w:rPr>
          <w:rFonts w:ascii="Arial" w:hAnsi="Arial"/>
        </w:rPr>
        <w:t>traditional</w:t>
      </w:r>
      <w:r>
        <w:rPr>
          <w:rFonts w:ascii="Arial" w:hAnsi="Arial"/>
        </w:rPr>
        <w:t xml:space="preserve"> advertising methods with the local </w:t>
      </w:r>
      <w:r w:rsidR="004D40BB">
        <w:rPr>
          <w:rFonts w:ascii="Arial" w:hAnsi="Arial"/>
        </w:rPr>
        <w:t>markets</w:t>
      </w:r>
      <w:r>
        <w:rPr>
          <w:rFonts w:ascii="Arial" w:hAnsi="Arial"/>
        </w:rPr>
        <w:t xml:space="preserve"> to </w:t>
      </w:r>
      <w:r w:rsidR="004D40BB">
        <w:rPr>
          <w:rFonts w:ascii="Arial" w:hAnsi="Arial"/>
        </w:rPr>
        <w:t>promote</w:t>
      </w:r>
      <w:r>
        <w:rPr>
          <w:rFonts w:ascii="Arial" w:hAnsi="Arial"/>
        </w:rPr>
        <w:t xml:space="preserve"> the marina rental a</w:t>
      </w:r>
      <w:r w:rsidR="00872FD6">
        <w:rPr>
          <w:rFonts w:ascii="Arial" w:hAnsi="Arial"/>
        </w:rPr>
        <w:t xml:space="preserve">nd boat </w:t>
      </w:r>
      <w:r w:rsidR="005C5A2A">
        <w:rPr>
          <w:rFonts w:ascii="Arial" w:hAnsi="Arial"/>
        </w:rPr>
        <w:t>mainte</w:t>
      </w:r>
      <w:r w:rsidR="004D40BB">
        <w:rPr>
          <w:rFonts w:ascii="Arial" w:hAnsi="Arial"/>
        </w:rPr>
        <w:t>n</w:t>
      </w:r>
      <w:r w:rsidR="005C5A2A">
        <w:rPr>
          <w:rFonts w:ascii="Arial" w:hAnsi="Arial"/>
        </w:rPr>
        <w:t>an</w:t>
      </w:r>
      <w:r w:rsidR="004D40BB">
        <w:rPr>
          <w:rFonts w:ascii="Arial" w:hAnsi="Arial"/>
        </w:rPr>
        <w:t>ce</w:t>
      </w:r>
      <w:r>
        <w:rPr>
          <w:rFonts w:ascii="Arial" w:hAnsi="Arial"/>
        </w:rPr>
        <w:t xml:space="preserve"> </w:t>
      </w:r>
      <w:r w:rsidR="004D40BB">
        <w:rPr>
          <w:rFonts w:ascii="Arial" w:hAnsi="Arial"/>
        </w:rPr>
        <w:t>services</w:t>
      </w:r>
      <w:r>
        <w:rPr>
          <w:rFonts w:ascii="Arial" w:hAnsi="Arial"/>
        </w:rPr>
        <w:t xml:space="preserve"> that this area is selling.</w:t>
      </w:r>
    </w:p>
    <w:p w14:paraId="4D7DDD20" w14:textId="77777777" w:rsidR="008F3170" w:rsidRDefault="008F3170" w:rsidP="008F3170">
      <w:pPr>
        <w:rPr>
          <w:rFonts w:ascii="Arial" w:hAnsi="Arial"/>
        </w:rPr>
      </w:pPr>
    </w:p>
    <w:p w14:paraId="185D3A5B" w14:textId="23480F1D" w:rsidR="008F3170" w:rsidRDefault="008F3170" w:rsidP="008F3170">
      <w:pPr>
        <w:rPr>
          <w:rFonts w:ascii="Arial" w:hAnsi="Arial"/>
        </w:rPr>
      </w:pPr>
    </w:p>
    <w:p w14:paraId="1E788C5A" w14:textId="75914952" w:rsidR="008F3170" w:rsidRPr="00D26A5F" w:rsidRDefault="008F3170" w:rsidP="008F3170">
      <w:pPr>
        <w:rPr>
          <w:rFonts w:ascii="tahoma" w:hAnsi="tahoma" w:cs="Times New Roman"/>
          <w:color w:val="000000"/>
          <w:sz w:val="20"/>
          <w:szCs w:val="20"/>
          <w:lang w:val="en-CA"/>
        </w:rPr>
      </w:pPr>
      <w:r w:rsidRPr="00D26A5F">
        <w:rPr>
          <w:rFonts w:ascii="tahoma" w:hAnsi="tahoma" w:cs="Times New Roman"/>
          <w:color w:val="000000"/>
          <w:sz w:val="20"/>
          <w:szCs w:val="20"/>
          <w:lang w:val="en-CA"/>
        </w:rPr>
        <w:t>Tourism</w:t>
      </w:r>
    </w:p>
    <w:p w14:paraId="11AD10BF" w14:textId="544FC7B1" w:rsidR="008F3170" w:rsidRPr="00D26A5F" w:rsidRDefault="00C2169D" w:rsidP="008F3170">
      <w:pPr>
        <w:rPr>
          <w:rFonts w:ascii="tahoma" w:hAnsi="tahoma" w:cs="Times New Roman"/>
          <w:color w:val="000000"/>
          <w:sz w:val="20"/>
          <w:szCs w:val="20"/>
          <w:lang w:val="en-CA"/>
        </w:rPr>
      </w:pPr>
      <w:r>
        <w:rPr>
          <w:rFonts w:ascii="tahoma" w:hAnsi="tahoma" w:cs="Times New Roman"/>
          <w:color w:val="000000"/>
          <w:sz w:val="20"/>
          <w:szCs w:val="20"/>
          <w:lang w:val="en-CA"/>
        </w:rPr>
        <w:t>The Sheet Harbour Marina i</w:t>
      </w:r>
      <w:r w:rsidR="008F3170" w:rsidRPr="00D26A5F">
        <w:rPr>
          <w:rFonts w:ascii="tahoma" w:hAnsi="tahoma" w:cs="Times New Roman"/>
          <w:color w:val="000000"/>
          <w:sz w:val="20"/>
          <w:szCs w:val="20"/>
          <w:lang w:val="en-CA"/>
        </w:rPr>
        <w:t>nstalled 6 moorings i</w:t>
      </w:r>
      <w:r>
        <w:rPr>
          <w:rFonts w:ascii="tahoma" w:hAnsi="tahoma" w:cs="Times New Roman"/>
          <w:color w:val="000000"/>
          <w:sz w:val="20"/>
          <w:szCs w:val="20"/>
          <w:lang w:val="en-CA"/>
        </w:rPr>
        <w:t>n Sheet Harbour in 2017</w:t>
      </w:r>
      <w:r w:rsidR="008F3170" w:rsidRPr="00D26A5F">
        <w:rPr>
          <w:rFonts w:ascii="tahoma" w:hAnsi="tahoma" w:cs="Times New Roman"/>
          <w:color w:val="000000"/>
          <w:sz w:val="20"/>
          <w:szCs w:val="20"/>
          <w:lang w:val="en-CA"/>
        </w:rPr>
        <w:t xml:space="preserve">.  Word got out (via website, vessel to vessel, Cruising Cape Breton, Waterfront Development, etc.)  </w:t>
      </w:r>
      <w:proofErr w:type="gramStart"/>
      <w:r w:rsidR="008F3170" w:rsidRPr="00D26A5F">
        <w:rPr>
          <w:rFonts w:ascii="tahoma" w:hAnsi="tahoma" w:cs="Times New Roman"/>
          <w:color w:val="000000"/>
          <w:sz w:val="20"/>
          <w:szCs w:val="20"/>
          <w:lang w:val="en-CA"/>
        </w:rPr>
        <w:t>and</w:t>
      </w:r>
      <w:proofErr w:type="gramEnd"/>
      <w:r w:rsidR="008F3170" w:rsidRPr="00D26A5F">
        <w:rPr>
          <w:rFonts w:ascii="tahoma" w:hAnsi="tahoma" w:cs="Times New Roman"/>
          <w:color w:val="000000"/>
          <w:sz w:val="20"/>
          <w:szCs w:val="20"/>
          <w:lang w:val="en-CA"/>
        </w:rPr>
        <w:t xml:space="preserve"> ships and boats were very glad to have</w:t>
      </w:r>
      <w:r>
        <w:rPr>
          <w:rFonts w:ascii="tahoma" w:hAnsi="tahoma" w:cs="Times New Roman"/>
          <w:color w:val="000000"/>
          <w:sz w:val="20"/>
          <w:szCs w:val="20"/>
          <w:lang w:val="en-CA"/>
        </w:rPr>
        <w:t xml:space="preserve"> a place to berth.  A </w:t>
      </w:r>
      <w:proofErr w:type="gramStart"/>
      <w:r>
        <w:rPr>
          <w:rFonts w:ascii="tahoma" w:hAnsi="tahoma" w:cs="Times New Roman"/>
          <w:color w:val="000000"/>
          <w:sz w:val="20"/>
          <w:szCs w:val="20"/>
          <w:lang w:val="en-CA"/>
        </w:rPr>
        <w:t>13</w:t>
      </w:r>
      <w:r w:rsidR="008F3170" w:rsidRPr="00D26A5F">
        <w:rPr>
          <w:rFonts w:ascii="tahoma" w:hAnsi="tahoma" w:cs="Times New Roman"/>
          <w:color w:val="000000"/>
          <w:sz w:val="20"/>
          <w:szCs w:val="20"/>
          <w:lang w:val="en-CA"/>
        </w:rPr>
        <w:t>0 foot</w:t>
      </w:r>
      <w:proofErr w:type="gramEnd"/>
      <w:r w:rsidR="008F3170" w:rsidRPr="00D26A5F">
        <w:rPr>
          <w:rFonts w:ascii="tahoma" w:hAnsi="tahoma" w:cs="Times New Roman"/>
          <w:color w:val="000000"/>
          <w:sz w:val="20"/>
          <w:szCs w:val="20"/>
          <w:lang w:val="en-CA"/>
        </w:rPr>
        <w:t xml:space="preserve"> cabin cruiser is coming in to the Provincial wharf next season. A flotilla of 6 boats "book</w:t>
      </w:r>
      <w:r>
        <w:rPr>
          <w:rFonts w:ascii="tahoma" w:hAnsi="tahoma" w:cs="Times New Roman"/>
          <w:color w:val="000000"/>
          <w:sz w:val="20"/>
          <w:szCs w:val="20"/>
          <w:lang w:val="en-CA"/>
        </w:rPr>
        <w:t>ed" the moorings and stayed in 2018</w:t>
      </w:r>
      <w:r w:rsidR="008F3170" w:rsidRPr="00D26A5F">
        <w:rPr>
          <w:rFonts w:ascii="tahoma" w:hAnsi="tahoma" w:cs="Times New Roman"/>
          <w:color w:val="000000"/>
          <w:sz w:val="20"/>
          <w:szCs w:val="20"/>
          <w:lang w:val="en-CA"/>
        </w:rPr>
        <w:t xml:space="preserve"> summer. For the last two years, we have bee recording the boats that have been coming in (to the best of our knowledge) and the numbers are increasing!</w:t>
      </w:r>
    </w:p>
    <w:p w14:paraId="37681DC5" w14:textId="77777777" w:rsidR="008F3170" w:rsidRPr="00D26A5F" w:rsidRDefault="008F3170" w:rsidP="008F3170">
      <w:pPr>
        <w:rPr>
          <w:rFonts w:ascii="tahoma" w:hAnsi="tahoma" w:cs="Times New Roman"/>
          <w:color w:val="000000"/>
          <w:sz w:val="20"/>
          <w:szCs w:val="20"/>
          <w:lang w:val="en-CA"/>
        </w:rPr>
      </w:pPr>
      <w:r w:rsidRPr="00D26A5F">
        <w:rPr>
          <w:rFonts w:ascii="tahoma" w:hAnsi="tahoma" w:cs="Times New Roman"/>
          <w:color w:val="000000"/>
          <w:sz w:val="20"/>
          <w:szCs w:val="20"/>
          <w:lang w:val="en-CA"/>
        </w:rPr>
        <w:t>WITAP is extremely interested in having the Marina, as it will be the closest to the 100 Wild Islands.  Tourism has really increased!  Last year, the ship that was carrying the participants going from Halifax, through the Northwest Passage, tendered to visit the 100 Wild islands.</w:t>
      </w:r>
    </w:p>
    <w:p w14:paraId="304AD2C1" w14:textId="77777777" w:rsidR="008F3170" w:rsidRPr="00D26A5F" w:rsidRDefault="008F3170" w:rsidP="008F3170">
      <w:pPr>
        <w:rPr>
          <w:rFonts w:ascii="tahoma" w:hAnsi="tahoma" w:cs="Times New Roman"/>
          <w:color w:val="000000"/>
          <w:sz w:val="20"/>
          <w:szCs w:val="20"/>
          <w:lang w:val="en-CA"/>
        </w:rPr>
      </w:pPr>
      <w:r w:rsidRPr="00D26A5F">
        <w:rPr>
          <w:rFonts w:ascii="tahoma" w:hAnsi="tahoma" w:cs="Times New Roman"/>
          <w:color w:val="000000"/>
          <w:sz w:val="20"/>
          <w:szCs w:val="20"/>
          <w:lang w:val="en-CA"/>
        </w:rPr>
        <w:t>A documentary is being produced for CBC to show the "view to the shore."</w:t>
      </w:r>
    </w:p>
    <w:p w14:paraId="4183F4D4" w14:textId="13ACC106" w:rsidR="008F3170" w:rsidRPr="00D26A5F" w:rsidRDefault="008F3170" w:rsidP="008F3170">
      <w:pPr>
        <w:rPr>
          <w:rFonts w:ascii="tahoma" w:hAnsi="tahoma" w:cs="Times New Roman"/>
          <w:color w:val="000000"/>
          <w:sz w:val="20"/>
          <w:szCs w:val="20"/>
          <w:lang w:val="en-CA"/>
        </w:rPr>
      </w:pPr>
      <w:r w:rsidRPr="00D26A5F">
        <w:rPr>
          <w:rFonts w:ascii="tahoma" w:hAnsi="tahoma" w:cs="Times New Roman"/>
          <w:color w:val="000000"/>
          <w:sz w:val="20"/>
          <w:szCs w:val="20"/>
          <w:lang w:val="en-CA"/>
        </w:rPr>
        <w:t xml:space="preserve">Discover Nova Scotia (Waterfront Development) is actively interested in a marina in Sheet Harbour.  They scheduled two meetings in </w:t>
      </w:r>
      <w:proofErr w:type="gramStart"/>
      <w:r w:rsidRPr="00D26A5F">
        <w:rPr>
          <w:rFonts w:ascii="tahoma" w:hAnsi="tahoma" w:cs="Times New Roman"/>
          <w:color w:val="000000"/>
          <w:sz w:val="20"/>
          <w:szCs w:val="20"/>
          <w:lang w:val="en-CA"/>
        </w:rPr>
        <w:t>September</w:t>
      </w:r>
      <w:r w:rsidR="00C2169D">
        <w:rPr>
          <w:rFonts w:ascii="tahoma" w:hAnsi="tahoma" w:cs="Times New Roman"/>
          <w:color w:val="000000"/>
          <w:sz w:val="20"/>
          <w:szCs w:val="20"/>
          <w:lang w:val="en-CA"/>
        </w:rPr>
        <w:t>,</w:t>
      </w:r>
      <w:proofErr w:type="gramEnd"/>
      <w:r w:rsidR="00C2169D">
        <w:rPr>
          <w:rFonts w:ascii="tahoma" w:hAnsi="tahoma" w:cs="Times New Roman"/>
          <w:color w:val="000000"/>
          <w:sz w:val="20"/>
          <w:szCs w:val="20"/>
          <w:lang w:val="en-CA"/>
        </w:rPr>
        <w:t xml:space="preserve"> 2018,</w:t>
      </w:r>
      <w:r w:rsidRPr="00D26A5F">
        <w:rPr>
          <w:rFonts w:ascii="tahoma" w:hAnsi="tahoma" w:cs="Times New Roman"/>
          <w:color w:val="000000"/>
          <w:sz w:val="20"/>
          <w:szCs w:val="20"/>
          <w:lang w:val="en-CA"/>
        </w:rPr>
        <w:t xml:space="preserve"> to express their interest in tourism for this area, and to see how the Province may help establish a marina.</w:t>
      </w:r>
    </w:p>
    <w:p w14:paraId="7E544420" w14:textId="77777777" w:rsidR="008F3170" w:rsidRPr="00D26A5F" w:rsidRDefault="008F3170" w:rsidP="008F3170">
      <w:pPr>
        <w:rPr>
          <w:rFonts w:ascii="tahoma" w:hAnsi="tahoma" w:cs="Times New Roman"/>
          <w:color w:val="000000"/>
          <w:sz w:val="20"/>
          <w:szCs w:val="20"/>
          <w:lang w:val="en-CA"/>
        </w:rPr>
      </w:pPr>
      <w:r w:rsidRPr="00D26A5F">
        <w:rPr>
          <w:rFonts w:ascii="tahoma" w:hAnsi="tahoma" w:cs="Times New Roman"/>
          <w:color w:val="000000"/>
          <w:sz w:val="20"/>
          <w:szCs w:val="20"/>
          <w:lang w:val="en-CA"/>
        </w:rPr>
        <w:t xml:space="preserve">I already mentioned that there </w:t>
      </w:r>
      <w:proofErr w:type="gramStart"/>
      <w:r w:rsidRPr="00D26A5F">
        <w:rPr>
          <w:rFonts w:ascii="tahoma" w:hAnsi="tahoma" w:cs="Times New Roman"/>
          <w:color w:val="000000"/>
          <w:sz w:val="20"/>
          <w:szCs w:val="20"/>
          <w:lang w:val="en-CA"/>
        </w:rPr>
        <w:t>is no fuelling facilities</w:t>
      </w:r>
      <w:proofErr w:type="gramEnd"/>
      <w:r w:rsidRPr="00D26A5F">
        <w:rPr>
          <w:rFonts w:ascii="tahoma" w:hAnsi="tahoma" w:cs="Times New Roman"/>
          <w:color w:val="000000"/>
          <w:sz w:val="20"/>
          <w:szCs w:val="20"/>
          <w:lang w:val="en-CA"/>
        </w:rPr>
        <w:t xml:space="preserve"> from Dartmouth to </w:t>
      </w:r>
      <w:proofErr w:type="spellStart"/>
      <w:r w:rsidRPr="00D26A5F">
        <w:rPr>
          <w:rFonts w:ascii="tahoma" w:hAnsi="tahoma" w:cs="Times New Roman"/>
          <w:color w:val="000000"/>
          <w:sz w:val="20"/>
          <w:szCs w:val="20"/>
          <w:lang w:val="en-CA"/>
        </w:rPr>
        <w:t>Liscomb</w:t>
      </w:r>
      <w:proofErr w:type="spellEnd"/>
      <w:r w:rsidRPr="00D26A5F">
        <w:rPr>
          <w:rFonts w:ascii="tahoma" w:hAnsi="tahoma" w:cs="Times New Roman"/>
          <w:color w:val="000000"/>
          <w:sz w:val="20"/>
          <w:szCs w:val="20"/>
          <w:lang w:val="en-CA"/>
        </w:rPr>
        <w:t xml:space="preserve"> for boats! </w:t>
      </w:r>
    </w:p>
    <w:p w14:paraId="01C67B09" w14:textId="77777777" w:rsidR="008F3170" w:rsidRPr="00D26A5F" w:rsidRDefault="008F3170" w:rsidP="008F3170">
      <w:pPr>
        <w:rPr>
          <w:rFonts w:ascii="tahoma" w:hAnsi="tahoma" w:cs="Times New Roman"/>
          <w:color w:val="000000"/>
          <w:sz w:val="20"/>
          <w:szCs w:val="20"/>
          <w:lang w:val="en-CA"/>
        </w:rPr>
      </w:pPr>
      <w:r w:rsidRPr="00D26A5F">
        <w:rPr>
          <w:rFonts w:ascii="tahoma" w:hAnsi="tahoma" w:cs="Times New Roman"/>
          <w:color w:val="000000"/>
          <w:sz w:val="20"/>
          <w:szCs w:val="20"/>
          <w:lang w:val="en-CA"/>
        </w:rPr>
        <w:t>A local company is gearing up to provide tours next season!</w:t>
      </w:r>
    </w:p>
    <w:p w14:paraId="366AC20A" w14:textId="77777777" w:rsidR="008F3170" w:rsidRPr="00D26A5F" w:rsidRDefault="008F3170" w:rsidP="008F3170">
      <w:pPr>
        <w:rPr>
          <w:rFonts w:ascii="tahoma" w:hAnsi="tahoma" w:cs="Times New Roman"/>
          <w:color w:val="000000"/>
          <w:sz w:val="20"/>
          <w:szCs w:val="20"/>
          <w:lang w:val="en-CA"/>
        </w:rPr>
      </w:pPr>
      <w:r w:rsidRPr="00D26A5F">
        <w:rPr>
          <w:rFonts w:ascii="tahoma" w:hAnsi="tahoma" w:cs="Times New Roman"/>
          <w:color w:val="000000"/>
          <w:sz w:val="20"/>
          <w:szCs w:val="20"/>
          <w:lang w:val="en-CA"/>
        </w:rPr>
        <w:t>Having a Marina will allow boats to come in, boats and tours to be available for rent.</w:t>
      </w:r>
    </w:p>
    <w:p w14:paraId="38A2D533" w14:textId="77777777" w:rsidR="008F3170" w:rsidRPr="00D26A5F" w:rsidRDefault="008F3170" w:rsidP="008F3170">
      <w:pPr>
        <w:rPr>
          <w:rFonts w:ascii="tahoma" w:hAnsi="tahoma" w:cs="Times New Roman"/>
          <w:color w:val="000000"/>
          <w:sz w:val="20"/>
          <w:szCs w:val="20"/>
          <w:lang w:val="en-CA"/>
        </w:rPr>
      </w:pPr>
    </w:p>
    <w:p w14:paraId="59D9CEA8" w14:textId="77777777" w:rsidR="008F3170" w:rsidRPr="00D26A5F" w:rsidRDefault="008F3170" w:rsidP="008F3170">
      <w:pPr>
        <w:rPr>
          <w:rFonts w:ascii="tahoma" w:hAnsi="tahoma" w:cs="Times New Roman"/>
          <w:color w:val="000000"/>
          <w:sz w:val="20"/>
          <w:szCs w:val="20"/>
          <w:lang w:val="en-CA"/>
        </w:rPr>
      </w:pPr>
      <w:r w:rsidRPr="00D26A5F">
        <w:rPr>
          <w:rFonts w:ascii="tahoma" w:hAnsi="tahoma" w:cs="Times New Roman"/>
          <w:color w:val="000000"/>
          <w:sz w:val="20"/>
          <w:szCs w:val="20"/>
          <w:lang w:val="en-CA"/>
        </w:rPr>
        <w:t>We have the services that tourism requires- except a marina to link the land and the sea.</w:t>
      </w:r>
    </w:p>
    <w:p w14:paraId="13D9E7AA" w14:textId="77777777" w:rsidR="008F3170" w:rsidRPr="00D26A5F" w:rsidRDefault="008F3170" w:rsidP="008F3170">
      <w:pPr>
        <w:rPr>
          <w:rFonts w:ascii="tahoma" w:hAnsi="tahoma" w:cs="Times New Roman"/>
          <w:color w:val="000000"/>
          <w:sz w:val="20"/>
          <w:szCs w:val="20"/>
          <w:lang w:val="en-CA"/>
        </w:rPr>
      </w:pPr>
    </w:p>
    <w:p w14:paraId="61B6B3DE" w14:textId="77777777" w:rsidR="00C2169D" w:rsidRDefault="008F3170" w:rsidP="008F3170">
      <w:pPr>
        <w:rPr>
          <w:rFonts w:ascii="tahoma" w:hAnsi="tahoma" w:cs="Times New Roman"/>
          <w:color w:val="000000"/>
          <w:sz w:val="20"/>
          <w:szCs w:val="20"/>
          <w:lang w:val="en-CA"/>
        </w:rPr>
      </w:pPr>
      <w:r w:rsidRPr="00D26A5F">
        <w:rPr>
          <w:rFonts w:ascii="tahoma" w:hAnsi="tahoma" w:cs="Times New Roman"/>
          <w:color w:val="000000"/>
          <w:sz w:val="20"/>
          <w:szCs w:val="20"/>
          <w:lang w:val="en-CA"/>
        </w:rPr>
        <w:t>Besides the boating, the symbiosis of the aboriginals and others working</w:t>
      </w:r>
      <w:r w:rsidR="00C2169D">
        <w:rPr>
          <w:rFonts w:ascii="tahoma" w:hAnsi="tahoma" w:cs="Times New Roman"/>
          <w:color w:val="000000"/>
          <w:sz w:val="20"/>
          <w:szCs w:val="20"/>
          <w:lang w:val="en-CA"/>
        </w:rPr>
        <w:t xml:space="preserve"> together to have the Marina can</w:t>
      </w:r>
      <w:r w:rsidRPr="00D26A5F">
        <w:rPr>
          <w:rFonts w:ascii="tahoma" w:hAnsi="tahoma" w:cs="Times New Roman"/>
          <w:color w:val="000000"/>
          <w:sz w:val="20"/>
          <w:szCs w:val="20"/>
          <w:lang w:val="en-CA"/>
        </w:rPr>
        <w:t xml:space="preserve"> also to provide our heritage through art.  </w:t>
      </w:r>
      <w:r>
        <w:rPr>
          <w:rFonts w:ascii="tahoma" w:hAnsi="tahoma" w:cs="Times New Roman"/>
          <w:color w:val="000000"/>
          <w:sz w:val="20"/>
          <w:szCs w:val="20"/>
          <w:lang w:val="en-CA"/>
        </w:rPr>
        <w:t xml:space="preserve">Millbrook will be supplying an employee for the Marina.  As well, the local Millbrook community is going to have an art/craft </w:t>
      </w:r>
      <w:r w:rsidR="00C2169D">
        <w:rPr>
          <w:rFonts w:ascii="tahoma" w:hAnsi="tahoma" w:cs="Times New Roman"/>
          <w:color w:val="000000"/>
          <w:sz w:val="20"/>
          <w:szCs w:val="20"/>
          <w:lang w:val="en-CA"/>
        </w:rPr>
        <w:t xml:space="preserve">store and exhibition </w:t>
      </w:r>
      <w:r>
        <w:rPr>
          <w:rFonts w:ascii="tahoma" w:hAnsi="tahoma" w:cs="Times New Roman"/>
          <w:color w:val="000000"/>
          <w:sz w:val="20"/>
          <w:szCs w:val="20"/>
          <w:lang w:val="en-CA"/>
        </w:rPr>
        <w:t xml:space="preserve">of aboriginal wares. </w:t>
      </w:r>
      <w:r w:rsidRPr="00D26A5F">
        <w:rPr>
          <w:rFonts w:ascii="tahoma" w:hAnsi="tahoma" w:cs="Times New Roman"/>
          <w:color w:val="000000"/>
          <w:sz w:val="20"/>
          <w:szCs w:val="20"/>
          <w:lang w:val="en-CA"/>
        </w:rPr>
        <w:t xml:space="preserve">We are very proud that </w:t>
      </w:r>
      <w:r w:rsidR="00C2169D">
        <w:rPr>
          <w:rFonts w:ascii="tahoma" w:hAnsi="tahoma" w:cs="Times New Roman"/>
          <w:color w:val="000000"/>
          <w:sz w:val="20"/>
          <w:szCs w:val="20"/>
          <w:lang w:val="en-CA"/>
        </w:rPr>
        <w:t>Millbrook and we</w:t>
      </w:r>
      <w:r w:rsidRPr="00D26A5F">
        <w:rPr>
          <w:rFonts w:ascii="tahoma" w:hAnsi="tahoma" w:cs="Times New Roman"/>
          <w:color w:val="000000"/>
          <w:sz w:val="20"/>
          <w:szCs w:val="20"/>
          <w:lang w:val="en-CA"/>
        </w:rPr>
        <w:t xml:space="preserve"> will be able to show tourists </w:t>
      </w:r>
      <w:r w:rsidR="00C2169D">
        <w:rPr>
          <w:rFonts w:ascii="tahoma" w:hAnsi="tahoma" w:cs="Times New Roman"/>
          <w:color w:val="000000"/>
          <w:sz w:val="20"/>
          <w:szCs w:val="20"/>
          <w:lang w:val="en-CA"/>
        </w:rPr>
        <w:t xml:space="preserve">how cultures can </w:t>
      </w:r>
      <w:r w:rsidRPr="00D26A5F">
        <w:rPr>
          <w:rFonts w:ascii="tahoma" w:hAnsi="tahoma" w:cs="Times New Roman"/>
          <w:color w:val="000000"/>
          <w:sz w:val="20"/>
          <w:szCs w:val="20"/>
          <w:lang w:val="en-CA"/>
        </w:rPr>
        <w:t>flourish to</w:t>
      </w:r>
      <w:r w:rsidR="00C2169D">
        <w:rPr>
          <w:rFonts w:ascii="tahoma" w:hAnsi="tahoma" w:cs="Times New Roman"/>
          <w:color w:val="000000"/>
          <w:sz w:val="20"/>
          <w:szCs w:val="20"/>
          <w:lang w:val="en-CA"/>
        </w:rPr>
        <w:t xml:space="preserve">gether. The </w:t>
      </w:r>
      <w:proofErr w:type="spellStart"/>
      <w:r w:rsidR="00C2169D">
        <w:rPr>
          <w:rFonts w:ascii="tahoma" w:hAnsi="tahoma" w:cs="Times New Roman"/>
          <w:color w:val="000000"/>
          <w:sz w:val="20"/>
          <w:szCs w:val="20"/>
          <w:lang w:val="en-CA"/>
        </w:rPr>
        <w:t>Mi’kmaq</w:t>
      </w:r>
      <w:proofErr w:type="spellEnd"/>
      <w:r w:rsidRPr="00D26A5F">
        <w:rPr>
          <w:rFonts w:ascii="tahoma" w:hAnsi="tahoma" w:cs="Times New Roman"/>
          <w:color w:val="000000"/>
          <w:sz w:val="20"/>
          <w:szCs w:val="20"/>
          <w:lang w:val="en-CA"/>
        </w:rPr>
        <w:t xml:space="preserve"> will be able to build tourism from their heritag</w:t>
      </w:r>
      <w:r>
        <w:rPr>
          <w:rFonts w:ascii="tahoma" w:hAnsi="tahoma" w:cs="Times New Roman"/>
          <w:color w:val="000000"/>
          <w:sz w:val="20"/>
          <w:szCs w:val="20"/>
          <w:lang w:val="en-CA"/>
        </w:rPr>
        <w:t>e! </w:t>
      </w:r>
    </w:p>
    <w:p w14:paraId="7B21BBC0" w14:textId="77777777" w:rsidR="00C2169D" w:rsidRDefault="00C2169D" w:rsidP="008F3170">
      <w:pPr>
        <w:rPr>
          <w:rFonts w:ascii="tahoma" w:hAnsi="tahoma" w:cs="Times New Roman"/>
          <w:color w:val="000000"/>
          <w:sz w:val="20"/>
          <w:szCs w:val="20"/>
          <w:lang w:val="en-CA"/>
        </w:rPr>
      </w:pPr>
    </w:p>
    <w:p w14:paraId="29991610" w14:textId="5C2693EF" w:rsidR="008F3170" w:rsidRPr="00D26A5F" w:rsidRDefault="00C2169D" w:rsidP="008F3170">
      <w:pPr>
        <w:rPr>
          <w:rFonts w:ascii="tahoma" w:hAnsi="tahoma" w:cs="Times New Roman"/>
          <w:color w:val="000000"/>
          <w:sz w:val="20"/>
          <w:szCs w:val="20"/>
          <w:lang w:val="en-CA"/>
        </w:rPr>
      </w:pPr>
      <w:r>
        <w:rPr>
          <w:rFonts w:ascii="tahoma" w:hAnsi="tahoma" w:cs="Times New Roman"/>
          <w:color w:val="000000"/>
          <w:sz w:val="20"/>
          <w:szCs w:val="20"/>
          <w:lang w:val="en-CA"/>
        </w:rPr>
        <w:t xml:space="preserve">The following excerpt from the Chronicle Herald exemplifies the federal commitment to the 100 Wild islands.  The Sheet Harbour Marina is very close to the 100 Wild Islands, and many further </w:t>
      </w:r>
      <w:proofErr w:type="gramStart"/>
      <w:r>
        <w:rPr>
          <w:rFonts w:ascii="tahoma" w:hAnsi="tahoma" w:cs="Times New Roman"/>
          <w:color w:val="000000"/>
          <w:sz w:val="20"/>
          <w:szCs w:val="20"/>
          <w:lang w:val="en-CA"/>
        </w:rPr>
        <w:t>east</w:t>
      </w:r>
      <w:proofErr w:type="gramEnd"/>
      <w:r>
        <w:rPr>
          <w:rFonts w:ascii="tahoma" w:hAnsi="tahoma" w:cs="Times New Roman"/>
          <w:color w:val="000000"/>
          <w:sz w:val="20"/>
          <w:szCs w:val="20"/>
          <w:lang w:val="en-CA"/>
        </w:rPr>
        <w:t>.</w:t>
      </w:r>
      <w:r w:rsidR="008F3170">
        <w:rPr>
          <w:rFonts w:ascii="tahoma" w:hAnsi="tahoma" w:cs="Times New Roman"/>
          <w:color w:val="000000"/>
          <w:sz w:val="20"/>
          <w:szCs w:val="20"/>
          <w:lang w:val="en-CA"/>
        </w:rPr>
        <w:t xml:space="preserve"> </w:t>
      </w:r>
    </w:p>
    <w:p w14:paraId="48B6E127" w14:textId="77777777" w:rsidR="008F3170" w:rsidRPr="00D26A5F" w:rsidRDefault="008F3170" w:rsidP="008F3170">
      <w:pPr>
        <w:rPr>
          <w:rFonts w:ascii="Calibri" w:hAnsi="Calibri" w:cs="Times New Roman"/>
          <w:color w:val="000000"/>
          <w:sz w:val="22"/>
          <w:szCs w:val="22"/>
          <w:lang w:val="en-CA"/>
        </w:rPr>
      </w:pPr>
      <w:r w:rsidRPr="00D26A5F">
        <w:rPr>
          <w:rFonts w:ascii="Times" w:hAnsi="Times" w:cs="Times New Roman"/>
          <w:color w:val="000000"/>
          <w:sz w:val="20"/>
          <w:szCs w:val="20"/>
          <w:lang w:val="en-CA"/>
        </w:rPr>
        <w:t xml:space="preserve">April 1, 2017 - Sheet Harbour, NS - Atlantic Canada Opportunities Agency Canada's world-class tourism industry creates economic growth for middle-class Canadians. Further development and commercialization of experiential tourism and product branding along Nova Scotia's Eastern Shore will enhance business </w:t>
      </w:r>
      <w:r w:rsidRPr="00D26A5F">
        <w:rPr>
          <w:rFonts w:ascii="Times" w:hAnsi="Times" w:cs="Times New Roman"/>
          <w:color w:val="000000"/>
          <w:sz w:val="20"/>
          <w:szCs w:val="20"/>
          <w:lang w:val="en-CA"/>
        </w:rPr>
        <w:lastRenderedPageBreak/>
        <w:t xml:space="preserve">opportunities and help create additional jobs. Sean Fraser, Member of Parliament for Central Nova, on behalf of the Honourable </w:t>
      </w:r>
      <w:proofErr w:type="spellStart"/>
      <w:r w:rsidRPr="00D26A5F">
        <w:rPr>
          <w:rFonts w:ascii="Times" w:hAnsi="Times" w:cs="Times New Roman"/>
          <w:color w:val="000000"/>
          <w:sz w:val="20"/>
          <w:szCs w:val="20"/>
          <w:lang w:val="en-CA"/>
        </w:rPr>
        <w:t>Navdeep</w:t>
      </w:r>
      <w:proofErr w:type="spellEnd"/>
      <w:r w:rsidRPr="00D26A5F">
        <w:rPr>
          <w:rFonts w:ascii="Times" w:hAnsi="Times" w:cs="Times New Roman"/>
          <w:color w:val="000000"/>
          <w:sz w:val="20"/>
          <w:szCs w:val="20"/>
          <w:lang w:val="en-CA"/>
        </w:rPr>
        <w:t xml:space="preserve"> </w:t>
      </w:r>
      <w:proofErr w:type="spellStart"/>
      <w:r w:rsidRPr="00D26A5F">
        <w:rPr>
          <w:rFonts w:ascii="Times" w:hAnsi="Times" w:cs="Times New Roman"/>
          <w:color w:val="000000"/>
          <w:sz w:val="20"/>
          <w:szCs w:val="20"/>
          <w:lang w:val="en-CA"/>
        </w:rPr>
        <w:t>Bains</w:t>
      </w:r>
      <w:proofErr w:type="spellEnd"/>
      <w:r w:rsidRPr="00D26A5F">
        <w:rPr>
          <w:rFonts w:ascii="Times" w:hAnsi="Times" w:cs="Times New Roman"/>
          <w:color w:val="000000"/>
          <w:sz w:val="20"/>
          <w:szCs w:val="20"/>
          <w:lang w:val="en-CA"/>
        </w:rPr>
        <w:t xml:space="preserve">, Minister of Innovation, Science and Economic Development and Minister responsible for the Atlantic Canada Opportunities Agency (ACOA), today announced a Government of Canada investment of $261,000 for Destination Eastern and Northumberland Shores Nova Scotia Association (DEANS). The funding is provided through ACOA's Business Development Program. With this support, DEANS will conduct research on the history, places and culture of the 100 Wild Islands area, a unique gathering of islands that has remained virtually untouched for 10,000 years. It provides one large ecosystem and encompasses a mosaic of every coastal habitat found in Nova Scotia. The project will facilitate the development of sustainable experiential tourism products, and include workshops to create service offerings in communities between </w:t>
      </w:r>
      <w:proofErr w:type="spellStart"/>
      <w:r w:rsidRPr="00D26A5F">
        <w:rPr>
          <w:rFonts w:ascii="Times" w:hAnsi="Times" w:cs="Times New Roman"/>
          <w:color w:val="000000"/>
          <w:sz w:val="20"/>
          <w:szCs w:val="20"/>
          <w:lang w:val="en-CA"/>
        </w:rPr>
        <w:t>Musquodoboit</w:t>
      </w:r>
      <w:proofErr w:type="spellEnd"/>
      <w:r w:rsidRPr="00D26A5F">
        <w:rPr>
          <w:rFonts w:ascii="Times" w:hAnsi="Times" w:cs="Times New Roman"/>
          <w:color w:val="000000"/>
          <w:sz w:val="20"/>
          <w:szCs w:val="20"/>
          <w:lang w:val="en-CA"/>
        </w:rPr>
        <w:t xml:space="preserve"> Harbour and </w:t>
      </w:r>
      <w:proofErr w:type="spellStart"/>
      <w:r w:rsidRPr="00D26A5F">
        <w:rPr>
          <w:rFonts w:ascii="Times" w:hAnsi="Times" w:cs="Times New Roman"/>
          <w:color w:val="000000"/>
          <w:sz w:val="20"/>
          <w:szCs w:val="20"/>
          <w:lang w:val="en-CA"/>
        </w:rPr>
        <w:t>Sherbrooke</w:t>
      </w:r>
      <w:proofErr w:type="spellEnd"/>
      <w:r w:rsidRPr="00D26A5F">
        <w:rPr>
          <w:rFonts w:ascii="Times" w:hAnsi="Times" w:cs="Times New Roman"/>
          <w:color w:val="000000"/>
          <w:sz w:val="20"/>
          <w:szCs w:val="20"/>
          <w:lang w:val="en-CA"/>
        </w:rPr>
        <w:t>, as well as the development of a branding framework for the Eastern Shore. Other funding partners include the Government of Nova Scotia with a contribution of $40,500 and the Halifax Regional Municipality with a contribution of $37,200. Additional support for the project comes from the Nova Scotia Nature Trust, DEANS, the Sheet Harbour Chamber of Commerce and the Municipality of the District of St. Mary's. The Nova Scotia Nature Trust, an association dedicated to the protection of Nova Scotia's natural habitats and native species, is the primary leader and advocate for conservation efforts in the 100 Wild Islands area. Follow ACOA on Twitter: @</w:t>
      </w:r>
      <w:proofErr w:type="spellStart"/>
      <w:r w:rsidRPr="00D26A5F">
        <w:rPr>
          <w:rFonts w:ascii="Times" w:hAnsi="Times" w:cs="Times New Roman"/>
          <w:color w:val="000000"/>
          <w:sz w:val="20"/>
          <w:szCs w:val="20"/>
          <w:lang w:val="en-CA"/>
        </w:rPr>
        <w:t>ACOACanada</w:t>
      </w:r>
      <w:proofErr w:type="spellEnd"/>
      <w:r w:rsidRPr="00D26A5F">
        <w:rPr>
          <w:rFonts w:ascii="Times" w:hAnsi="Times" w:cs="Times New Roman"/>
          <w:color w:val="000000"/>
          <w:sz w:val="20"/>
          <w:szCs w:val="20"/>
          <w:lang w:val="en-CA"/>
        </w:rPr>
        <w:t xml:space="preserve"> (twitter.com/</w:t>
      </w:r>
      <w:proofErr w:type="spellStart"/>
      <w:r w:rsidRPr="00D26A5F">
        <w:rPr>
          <w:rFonts w:ascii="Times" w:hAnsi="Times" w:cs="Times New Roman"/>
          <w:color w:val="000000"/>
          <w:sz w:val="20"/>
          <w:szCs w:val="20"/>
          <w:lang w:val="en-CA"/>
        </w:rPr>
        <w:t>acoacanada</w:t>
      </w:r>
      <w:proofErr w:type="spellEnd"/>
      <w:r w:rsidRPr="00D26A5F">
        <w:rPr>
          <w:rFonts w:ascii="Times" w:hAnsi="Times" w:cs="Times New Roman"/>
          <w:color w:val="000000"/>
          <w:sz w:val="20"/>
          <w:szCs w:val="20"/>
          <w:lang w:val="en-CA"/>
        </w:rPr>
        <w:t>)</w:t>
      </w:r>
    </w:p>
    <w:p w14:paraId="2AE87EE5" w14:textId="77777777" w:rsidR="008F3170" w:rsidRDefault="008F3170" w:rsidP="008F3170"/>
    <w:p w14:paraId="4B947C9D" w14:textId="77777777" w:rsidR="008F3170" w:rsidRDefault="008F3170" w:rsidP="008F3170">
      <w:pPr>
        <w:rPr>
          <w:rFonts w:ascii="Arial" w:hAnsi="Arial"/>
        </w:rPr>
      </w:pPr>
    </w:p>
    <w:p w14:paraId="5B75A023" w14:textId="77777777" w:rsidR="008F3170" w:rsidRPr="008F3170" w:rsidRDefault="008F3170" w:rsidP="008F3170">
      <w:pPr>
        <w:rPr>
          <w:rFonts w:ascii="Arial" w:hAnsi="Arial"/>
        </w:rPr>
      </w:pPr>
    </w:p>
    <w:p w14:paraId="4B5DBF22" w14:textId="77777777" w:rsidR="00A87417" w:rsidRDefault="00A87417" w:rsidP="00872FD6">
      <w:pPr>
        <w:rPr>
          <w:rFonts w:ascii="Arial" w:hAnsi="Arial"/>
          <w:b/>
          <w:u w:val="single"/>
        </w:rPr>
      </w:pPr>
      <w:r>
        <w:rPr>
          <w:rFonts w:ascii="Arial" w:hAnsi="Arial"/>
          <w:b/>
          <w:u w:val="single"/>
        </w:rPr>
        <w:t xml:space="preserve">  </w:t>
      </w:r>
    </w:p>
    <w:p w14:paraId="667A4D65" w14:textId="77777777" w:rsidR="00A87417" w:rsidRDefault="00A87417" w:rsidP="00872FD6">
      <w:pPr>
        <w:rPr>
          <w:rFonts w:ascii="Arial" w:hAnsi="Arial"/>
          <w:b/>
          <w:u w:val="single"/>
        </w:rPr>
      </w:pPr>
    </w:p>
    <w:p w14:paraId="154961A1" w14:textId="77777777" w:rsidR="008F3170" w:rsidRDefault="004D40BB" w:rsidP="008F3170">
      <w:pPr>
        <w:rPr>
          <w:rFonts w:ascii="Arial" w:eastAsia="Times New Roman" w:hAnsi="Arial" w:cs="Times New Roman"/>
          <w:lang w:eastAsia="en-CA"/>
        </w:rPr>
      </w:pPr>
      <w:r>
        <w:rPr>
          <w:rFonts w:ascii="Arial" w:hAnsi="Arial"/>
          <w:b/>
          <w:u w:val="single"/>
        </w:rPr>
        <w:t xml:space="preserve">4.0 </w:t>
      </w:r>
      <w:r w:rsidR="00BE7EF1">
        <w:rPr>
          <w:rFonts w:ascii="Arial" w:hAnsi="Arial"/>
          <w:b/>
          <w:u w:val="single"/>
        </w:rPr>
        <w:t>FUTURE PLANNED AMMENITIES</w:t>
      </w:r>
      <w:r w:rsidR="009B41B4" w:rsidRPr="009B41B4">
        <w:rPr>
          <w:rFonts w:ascii="Arial" w:eastAsia="Times New Roman" w:hAnsi="Arial" w:cs="Times New Roman"/>
          <w:lang w:eastAsia="en-CA"/>
        </w:rPr>
        <w:t xml:space="preserve"> </w:t>
      </w:r>
    </w:p>
    <w:p w14:paraId="321B9A06" w14:textId="77777777" w:rsidR="008F3170" w:rsidRDefault="008F3170" w:rsidP="008F3170">
      <w:pPr>
        <w:rPr>
          <w:rFonts w:ascii="Arial" w:eastAsia="Times New Roman" w:hAnsi="Arial" w:cs="Times New Roman"/>
          <w:lang w:eastAsia="en-CA"/>
        </w:rPr>
      </w:pPr>
    </w:p>
    <w:p w14:paraId="54BA98B7" w14:textId="650D6DF5" w:rsidR="009B41B4" w:rsidRPr="008F3170" w:rsidRDefault="008F3170" w:rsidP="008F3170">
      <w:pPr>
        <w:rPr>
          <w:rFonts w:ascii="Arial" w:hAnsi="Arial"/>
        </w:rPr>
      </w:pPr>
      <w:r>
        <w:rPr>
          <w:rFonts w:ascii="Arial" w:eastAsia="Times New Roman" w:hAnsi="Arial" w:cs="Times New Roman"/>
          <w:lang w:eastAsia="en-CA"/>
        </w:rPr>
        <w:tab/>
      </w:r>
      <w:r>
        <w:rPr>
          <w:rFonts w:ascii="Arial" w:eastAsia="Times New Roman" w:hAnsi="Arial" w:cs="Times New Roman"/>
          <w:lang w:eastAsia="en-CA"/>
        </w:rPr>
        <w:tab/>
        <w:t xml:space="preserve"> 4 berths for large yachts</w:t>
      </w:r>
    </w:p>
    <w:p w14:paraId="1581988C" w14:textId="79BE00A0" w:rsidR="009B41B4" w:rsidRPr="009B41B4" w:rsidRDefault="009B41B4" w:rsidP="009B41B4">
      <w:pPr>
        <w:shd w:val="clear" w:color="auto" w:fill="FFFFFF"/>
        <w:spacing w:before="100" w:beforeAutospacing="1" w:after="100" w:afterAutospacing="1"/>
        <w:ind w:left="1440"/>
        <w:rPr>
          <w:rFonts w:ascii="Arial" w:eastAsia="Times New Roman" w:hAnsi="Arial" w:cs="Times New Roman"/>
          <w:lang w:eastAsia="en-CA"/>
        </w:rPr>
      </w:pPr>
      <w:r w:rsidRPr="009B41B4">
        <w:rPr>
          <w:rFonts w:ascii="Arial" w:eastAsia="Times New Roman" w:hAnsi="Arial" w:cs="Times New Roman"/>
          <w:lang w:eastAsia="en-CA"/>
        </w:rPr>
        <w:t xml:space="preserve">Majority of berths can accommodate up to 40-foot vessels. </w:t>
      </w:r>
      <w:proofErr w:type="gramStart"/>
      <w:r w:rsidRPr="009B41B4">
        <w:rPr>
          <w:rFonts w:ascii="Arial" w:eastAsia="Times New Roman" w:hAnsi="Arial" w:cs="Times New Roman"/>
          <w:lang w:eastAsia="en-CA"/>
        </w:rPr>
        <w:t xml:space="preserve">Accommodations </w:t>
      </w:r>
      <w:r w:rsidR="008F3170">
        <w:rPr>
          <w:rFonts w:ascii="Arial" w:eastAsia="Times New Roman" w:hAnsi="Arial" w:cs="Times New Roman"/>
          <w:lang w:eastAsia="en-CA"/>
        </w:rPr>
        <w:t xml:space="preserve">(4) </w:t>
      </w:r>
      <w:r w:rsidRPr="009B41B4">
        <w:rPr>
          <w:rFonts w:ascii="Arial" w:eastAsia="Times New Roman" w:hAnsi="Arial" w:cs="Times New Roman"/>
          <w:lang w:eastAsia="en-CA"/>
        </w:rPr>
        <w:t>av</w:t>
      </w:r>
      <w:r w:rsidR="008F3170">
        <w:rPr>
          <w:rFonts w:ascii="Arial" w:eastAsia="Times New Roman" w:hAnsi="Arial" w:cs="Times New Roman"/>
          <w:lang w:eastAsia="en-CA"/>
        </w:rPr>
        <w:t>ailable for larger vessels up to 130 feet</w:t>
      </w:r>
      <w:r w:rsidRPr="009B41B4">
        <w:rPr>
          <w:rFonts w:ascii="Arial" w:eastAsia="Times New Roman" w:hAnsi="Arial" w:cs="Times New Roman"/>
          <w:lang w:eastAsia="en-CA"/>
        </w:rPr>
        <w:t>.</w:t>
      </w:r>
      <w:proofErr w:type="gramEnd"/>
    </w:p>
    <w:p w14:paraId="70360AFC" w14:textId="65EDA36D" w:rsidR="009B41B4" w:rsidRPr="009B41B4" w:rsidRDefault="002A4DA9" w:rsidP="009B41B4">
      <w:pPr>
        <w:shd w:val="clear" w:color="auto" w:fill="FFFFFF"/>
        <w:spacing w:before="100" w:beforeAutospacing="1" w:after="100" w:afterAutospacing="1"/>
        <w:ind w:left="1440"/>
        <w:rPr>
          <w:rFonts w:ascii="Arial" w:eastAsia="Times New Roman" w:hAnsi="Arial" w:cs="Times New Roman"/>
          <w:lang w:eastAsia="en-CA"/>
        </w:rPr>
      </w:pPr>
      <w:r>
        <w:rPr>
          <w:rFonts w:ascii="Arial" w:eastAsia="Times New Roman" w:hAnsi="Arial" w:cs="Times New Roman"/>
          <w:lang w:eastAsia="en-CA"/>
        </w:rPr>
        <w:t>Boat ramp</w:t>
      </w:r>
      <w:r w:rsidR="009B41B4" w:rsidRPr="009B41B4">
        <w:rPr>
          <w:rFonts w:ascii="Arial" w:eastAsia="Times New Roman" w:hAnsi="Arial" w:cs="Times New Roman"/>
          <w:lang w:eastAsia="en-CA"/>
        </w:rPr>
        <w:t>.</w:t>
      </w:r>
    </w:p>
    <w:p w14:paraId="7C05E0F0" w14:textId="181B6741" w:rsidR="009B41B4" w:rsidRPr="009B41B4" w:rsidRDefault="00220803" w:rsidP="009B41B4">
      <w:pPr>
        <w:shd w:val="clear" w:color="auto" w:fill="FFFFFF"/>
        <w:spacing w:before="100" w:beforeAutospacing="1" w:after="100" w:afterAutospacing="1"/>
        <w:ind w:left="1440"/>
        <w:rPr>
          <w:rFonts w:ascii="Arial" w:eastAsia="Times New Roman" w:hAnsi="Arial" w:cs="Times New Roman"/>
          <w:lang w:eastAsia="en-CA"/>
        </w:rPr>
      </w:pPr>
      <w:r>
        <w:rPr>
          <w:rFonts w:ascii="Arial" w:eastAsia="Times New Roman" w:hAnsi="Arial" w:cs="Times New Roman"/>
          <w:lang w:eastAsia="en-CA"/>
        </w:rPr>
        <w:t>Electrical hook-</w:t>
      </w:r>
      <w:r w:rsidR="002A4DA9">
        <w:rPr>
          <w:rFonts w:ascii="Arial" w:eastAsia="Times New Roman" w:hAnsi="Arial" w:cs="Times New Roman"/>
          <w:lang w:eastAsia="en-CA"/>
        </w:rPr>
        <w:t>up for large yacht</w:t>
      </w:r>
    </w:p>
    <w:p w14:paraId="6ACA4C09" w14:textId="77777777" w:rsidR="009B41B4" w:rsidRPr="006724F2" w:rsidRDefault="009B41B4" w:rsidP="006724F2">
      <w:pPr>
        <w:ind w:left="720"/>
        <w:rPr>
          <w:rFonts w:ascii="Arial" w:hAnsi="Arial"/>
        </w:rPr>
      </w:pPr>
    </w:p>
    <w:p w14:paraId="6DD3E0F0" w14:textId="77777777" w:rsidR="002C17C3" w:rsidRDefault="002C17C3" w:rsidP="00AD177C">
      <w:pPr>
        <w:rPr>
          <w:rFonts w:ascii="Arial" w:hAnsi="Arial" w:cs="Arial"/>
          <w:b/>
          <w:i/>
          <w:u w:val="single"/>
        </w:rPr>
      </w:pPr>
    </w:p>
    <w:p w14:paraId="74695823" w14:textId="77777777" w:rsidR="002C17C3" w:rsidRDefault="002C17C3" w:rsidP="00AD177C">
      <w:pPr>
        <w:rPr>
          <w:rFonts w:ascii="Arial" w:hAnsi="Arial" w:cs="Arial"/>
          <w:b/>
          <w:i/>
          <w:u w:val="single"/>
        </w:rPr>
      </w:pPr>
    </w:p>
    <w:p w14:paraId="086727C9" w14:textId="77777777" w:rsidR="00352B00" w:rsidRDefault="004D40BB" w:rsidP="00AD177C">
      <w:pPr>
        <w:rPr>
          <w:rFonts w:ascii="Arial" w:hAnsi="Arial" w:cs="Arial"/>
          <w:b/>
          <w:i/>
          <w:u w:val="single"/>
        </w:rPr>
      </w:pPr>
      <w:r>
        <w:rPr>
          <w:rFonts w:ascii="Arial" w:hAnsi="Arial" w:cs="Arial"/>
          <w:b/>
          <w:i/>
          <w:u w:val="single"/>
        </w:rPr>
        <w:t xml:space="preserve">5.0 </w:t>
      </w:r>
      <w:r w:rsidR="00BE7EF1">
        <w:rPr>
          <w:rFonts w:ascii="Arial" w:hAnsi="Arial" w:cs="Arial"/>
          <w:b/>
          <w:i/>
          <w:u w:val="single"/>
        </w:rPr>
        <w:t>GROWTH PLAN</w:t>
      </w:r>
    </w:p>
    <w:p w14:paraId="786E013D" w14:textId="77777777" w:rsidR="000753F5" w:rsidRPr="000753F5" w:rsidRDefault="000753F5" w:rsidP="00AD177C">
      <w:pPr>
        <w:rPr>
          <w:rFonts w:ascii="Arial" w:hAnsi="Arial" w:cs="Arial"/>
          <w:b/>
          <w:i/>
          <w:u w:val="single"/>
        </w:rPr>
      </w:pPr>
    </w:p>
    <w:p w14:paraId="2F327C58" w14:textId="77777777" w:rsidR="000753F5" w:rsidRPr="000753F5" w:rsidRDefault="000753F5" w:rsidP="000753F5">
      <w:pPr>
        <w:ind w:firstLine="720"/>
        <w:rPr>
          <w:rFonts w:ascii="Arial" w:hAnsi="Arial" w:cs="Times New Roman"/>
        </w:rPr>
      </w:pPr>
      <w:r w:rsidRPr="000753F5">
        <w:rPr>
          <w:rFonts w:ascii="Arial" w:hAnsi="Arial" w:cs="Times New Roman"/>
        </w:rPr>
        <w:t>Year 1</w:t>
      </w:r>
      <w:r w:rsidRPr="000753F5">
        <w:rPr>
          <w:rFonts w:ascii="Arial" w:hAnsi="Arial" w:cs="Times New Roman"/>
        </w:rPr>
        <w:tab/>
      </w:r>
      <w:r w:rsidRPr="000753F5">
        <w:rPr>
          <w:rFonts w:ascii="Arial" w:hAnsi="Arial" w:cs="Times New Roman"/>
        </w:rPr>
        <w:tab/>
        <w:t>- Acquire site</w:t>
      </w:r>
    </w:p>
    <w:p w14:paraId="27B5A8FC" w14:textId="6CE9EDC4" w:rsidR="00652CC9" w:rsidRDefault="007C3FD9" w:rsidP="000753F5">
      <w:pPr>
        <w:pStyle w:val="ListParagraph"/>
        <w:numPr>
          <w:ilvl w:val="0"/>
          <w:numId w:val="2"/>
        </w:numPr>
        <w:ind w:left="2250" w:hanging="90"/>
        <w:rPr>
          <w:rFonts w:ascii="Arial" w:hAnsi="Arial" w:cs="Times New Roman"/>
        </w:rPr>
      </w:pPr>
      <w:r>
        <w:rPr>
          <w:rFonts w:ascii="Arial" w:hAnsi="Arial" w:cs="Times New Roman"/>
        </w:rPr>
        <w:t xml:space="preserve"> </w:t>
      </w:r>
      <w:r w:rsidR="0028143F">
        <w:rPr>
          <w:rFonts w:ascii="Arial" w:hAnsi="Arial" w:cs="Times New Roman"/>
        </w:rPr>
        <w:t>Floating dock for approx. 14</w:t>
      </w:r>
      <w:r w:rsidR="000753F5" w:rsidRPr="000753F5">
        <w:rPr>
          <w:rFonts w:ascii="Arial" w:hAnsi="Arial" w:cs="Times New Roman"/>
        </w:rPr>
        <w:t xml:space="preserve"> vessels</w:t>
      </w:r>
    </w:p>
    <w:p w14:paraId="3ED9071F" w14:textId="5B53D731" w:rsidR="000753F5" w:rsidRPr="000753F5" w:rsidRDefault="00652CC9" w:rsidP="000753F5">
      <w:pPr>
        <w:pStyle w:val="ListParagraph"/>
        <w:numPr>
          <w:ilvl w:val="0"/>
          <w:numId w:val="2"/>
        </w:numPr>
        <w:ind w:left="2250" w:hanging="90"/>
        <w:rPr>
          <w:rFonts w:ascii="Arial" w:hAnsi="Arial" w:cs="Times New Roman"/>
        </w:rPr>
      </w:pPr>
      <w:r>
        <w:rPr>
          <w:rFonts w:ascii="Arial" w:hAnsi="Arial" w:cs="Times New Roman"/>
        </w:rPr>
        <w:t xml:space="preserve"> Building renovation</w:t>
      </w:r>
      <w:r w:rsidR="000753F5" w:rsidRPr="000753F5">
        <w:rPr>
          <w:rFonts w:ascii="Arial" w:hAnsi="Arial" w:cs="Times New Roman"/>
        </w:rPr>
        <w:t xml:space="preserve"> </w:t>
      </w:r>
    </w:p>
    <w:p w14:paraId="26F31139" w14:textId="77777777" w:rsidR="000753F5" w:rsidRPr="000753F5" w:rsidRDefault="007C3FD9" w:rsidP="000753F5">
      <w:pPr>
        <w:pStyle w:val="ListParagraph"/>
        <w:numPr>
          <w:ilvl w:val="0"/>
          <w:numId w:val="2"/>
        </w:numPr>
        <w:ind w:left="2250" w:hanging="90"/>
        <w:rPr>
          <w:rFonts w:ascii="Arial" w:hAnsi="Arial" w:cs="Times New Roman"/>
        </w:rPr>
      </w:pPr>
      <w:r>
        <w:rPr>
          <w:rFonts w:ascii="Arial" w:hAnsi="Arial" w:cs="Times New Roman"/>
        </w:rPr>
        <w:t xml:space="preserve"> </w:t>
      </w:r>
      <w:r w:rsidR="000753F5" w:rsidRPr="000753F5">
        <w:rPr>
          <w:rFonts w:ascii="Arial" w:hAnsi="Arial" w:cs="Times New Roman"/>
        </w:rPr>
        <w:t>Fuel, Water &amp; Electricity</w:t>
      </w:r>
    </w:p>
    <w:p w14:paraId="55E86CD5" w14:textId="77777777" w:rsidR="000753F5" w:rsidRPr="00206C86" w:rsidRDefault="007C3FD9" w:rsidP="00206C86">
      <w:pPr>
        <w:pStyle w:val="ListParagraph"/>
        <w:numPr>
          <w:ilvl w:val="0"/>
          <w:numId w:val="2"/>
        </w:numPr>
        <w:ind w:left="2250" w:hanging="90"/>
        <w:rPr>
          <w:rFonts w:ascii="Arial" w:hAnsi="Arial" w:cs="Times New Roman"/>
        </w:rPr>
      </w:pPr>
      <w:r>
        <w:rPr>
          <w:rFonts w:ascii="Arial" w:hAnsi="Arial" w:cs="Times New Roman"/>
        </w:rPr>
        <w:t xml:space="preserve"> </w:t>
      </w:r>
      <w:r w:rsidR="000753F5" w:rsidRPr="000753F5">
        <w:rPr>
          <w:rFonts w:ascii="Arial" w:hAnsi="Arial" w:cs="Times New Roman"/>
        </w:rPr>
        <w:t>Laundry &amp; Showers</w:t>
      </w:r>
    </w:p>
    <w:p w14:paraId="50A3F8E6" w14:textId="77777777" w:rsidR="000753F5" w:rsidRPr="000753F5" w:rsidRDefault="007C3FD9" w:rsidP="000753F5">
      <w:pPr>
        <w:pStyle w:val="ListParagraph"/>
        <w:numPr>
          <w:ilvl w:val="0"/>
          <w:numId w:val="2"/>
        </w:numPr>
        <w:ind w:left="2250" w:hanging="90"/>
        <w:rPr>
          <w:rFonts w:ascii="Arial" w:hAnsi="Arial" w:cs="Times New Roman"/>
        </w:rPr>
      </w:pPr>
      <w:r>
        <w:rPr>
          <w:rFonts w:ascii="Arial" w:hAnsi="Arial" w:cs="Times New Roman"/>
        </w:rPr>
        <w:t xml:space="preserve"> </w:t>
      </w:r>
      <w:r w:rsidR="000753F5" w:rsidRPr="000753F5">
        <w:rPr>
          <w:rFonts w:ascii="Arial" w:hAnsi="Arial" w:cs="Times New Roman"/>
        </w:rPr>
        <w:t>Office Space</w:t>
      </w:r>
    </w:p>
    <w:p w14:paraId="3D90815F" w14:textId="77777777" w:rsidR="000753F5" w:rsidRPr="000753F5" w:rsidRDefault="000753F5" w:rsidP="000753F5">
      <w:pPr>
        <w:pStyle w:val="ListParagraph"/>
        <w:ind w:left="2250"/>
        <w:rPr>
          <w:rFonts w:ascii="Arial" w:hAnsi="Arial" w:cs="Times New Roman"/>
        </w:rPr>
      </w:pPr>
    </w:p>
    <w:p w14:paraId="6BBFEFFA" w14:textId="77777777" w:rsidR="000753F5" w:rsidRPr="000753F5" w:rsidRDefault="000753F5" w:rsidP="000753F5">
      <w:pPr>
        <w:ind w:firstLine="720"/>
        <w:rPr>
          <w:rFonts w:ascii="Arial" w:hAnsi="Arial" w:cs="Times New Roman"/>
        </w:rPr>
      </w:pPr>
      <w:r w:rsidRPr="000753F5">
        <w:rPr>
          <w:rFonts w:ascii="Arial" w:hAnsi="Arial" w:cs="Times New Roman"/>
        </w:rPr>
        <w:t>Year 2</w:t>
      </w:r>
      <w:r w:rsidRPr="000753F5">
        <w:rPr>
          <w:rFonts w:ascii="Arial" w:hAnsi="Arial" w:cs="Times New Roman"/>
        </w:rPr>
        <w:tab/>
      </w:r>
      <w:r w:rsidRPr="000753F5">
        <w:rPr>
          <w:rFonts w:ascii="Arial" w:hAnsi="Arial" w:cs="Times New Roman"/>
        </w:rPr>
        <w:tab/>
        <w:t>- Pump out</w:t>
      </w:r>
    </w:p>
    <w:p w14:paraId="15F97389" w14:textId="30750F23" w:rsidR="00220803" w:rsidRPr="00652CC9" w:rsidRDefault="007C3FD9" w:rsidP="00220803">
      <w:pPr>
        <w:pStyle w:val="ListParagraph"/>
        <w:numPr>
          <w:ilvl w:val="0"/>
          <w:numId w:val="2"/>
        </w:numPr>
        <w:ind w:left="2250" w:hanging="90"/>
        <w:rPr>
          <w:rFonts w:ascii="Arial" w:hAnsi="Arial" w:cs="Times New Roman"/>
        </w:rPr>
      </w:pPr>
      <w:r>
        <w:rPr>
          <w:rFonts w:ascii="Arial" w:hAnsi="Arial" w:cs="Times New Roman"/>
        </w:rPr>
        <w:t xml:space="preserve"> </w:t>
      </w:r>
      <w:r w:rsidR="000753F5" w:rsidRPr="000753F5">
        <w:rPr>
          <w:rFonts w:ascii="Arial" w:hAnsi="Arial" w:cs="Times New Roman"/>
        </w:rPr>
        <w:t>Building renovation</w:t>
      </w:r>
    </w:p>
    <w:p w14:paraId="1DD2131B" w14:textId="54E2602D" w:rsidR="000753F5" w:rsidRPr="000753F5" w:rsidRDefault="007C3FD9" w:rsidP="000753F5">
      <w:pPr>
        <w:pStyle w:val="ListParagraph"/>
        <w:numPr>
          <w:ilvl w:val="0"/>
          <w:numId w:val="2"/>
        </w:numPr>
        <w:ind w:left="2250" w:hanging="90"/>
        <w:rPr>
          <w:rFonts w:ascii="Arial" w:hAnsi="Arial" w:cs="Times New Roman"/>
        </w:rPr>
      </w:pPr>
      <w:r>
        <w:rPr>
          <w:rFonts w:ascii="Arial" w:hAnsi="Arial" w:cs="Times New Roman"/>
        </w:rPr>
        <w:t xml:space="preserve"> </w:t>
      </w:r>
      <w:r w:rsidR="002A4DA9">
        <w:rPr>
          <w:rFonts w:ascii="Arial" w:hAnsi="Arial" w:cs="Times New Roman"/>
        </w:rPr>
        <w:t>Large vessel berths</w:t>
      </w:r>
    </w:p>
    <w:p w14:paraId="43205327" w14:textId="4DF74A39" w:rsidR="000753F5" w:rsidRPr="000753F5" w:rsidRDefault="002A4DA9" w:rsidP="00652CC9">
      <w:pPr>
        <w:ind w:firstLine="720"/>
        <w:rPr>
          <w:rFonts w:ascii="Arial" w:hAnsi="Arial" w:cs="Times New Roman"/>
        </w:rPr>
      </w:pPr>
      <w:r>
        <w:rPr>
          <w:rFonts w:ascii="Arial" w:hAnsi="Arial" w:cs="Times New Roman"/>
        </w:rPr>
        <w:tab/>
      </w:r>
      <w:r>
        <w:rPr>
          <w:rFonts w:ascii="Arial" w:hAnsi="Arial" w:cs="Times New Roman"/>
        </w:rPr>
        <w:tab/>
      </w:r>
      <w:r w:rsidR="00652CC9">
        <w:rPr>
          <w:rFonts w:ascii="Arial" w:hAnsi="Arial" w:cs="Times New Roman"/>
        </w:rPr>
        <w:t>- Land acquisition (Parking expansion)</w:t>
      </w:r>
    </w:p>
    <w:p w14:paraId="288C6D24" w14:textId="4F06146F" w:rsidR="00A87417" w:rsidRDefault="002A4DA9" w:rsidP="00C2169D">
      <w:pPr>
        <w:ind w:firstLine="720"/>
        <w:rPr>
          <w:rFonts w:ascii="Arial" w:hAnsi="Arial" w:cs="Times New Roman"/>
        </w:rPr>
      </w:pPr>
      <w:r>
        <w:rPr>
          <w:rFonts w:ascii="Arial" w:hAnsi="Arial" w:cs="Times New Roman"/>
        </w:rPr>
        <w:tab/>
      </w:r>
      <w:r>
        <w:rPr>
          <w:rFonts w:ascii="Arial" w:hAnsi="Arial" w:cs="Times New Roman"/>
        </w:rPr>
        <w:tab/>
        <w:t xml:space="preserve">- </w:t>
      </w:r>
      <w:r w:rsidR="00652CC9">
        <w:rPr>
          <w:rFonts w:ascii="Arial" w:hAnsi="Arial" w:cs="Times New Roman"/>
        </w:rPr>
        <w:t>Chandlery</w:t>
      </w:r>
      <w:bookmarkStart w:id="0" w:name="_GoBack"/>
      <w:bookmarkEnd w:id="0"/>
    </w:p>
    <w:p w14:paraId="7BF57627" w14:textId="77777777" w:rsidR="009156BA" w:rsidRDefault="009156BA" w:rsidP="00AD177C">
      <w:pPr>
        <w:rPr>
          <w:rFonts w:ascii="Arial" w:hAnsi="Arial" w:cs="Arial"/>
          <w:b/>
          <w:u w:val="single"/>
        </w:rPr>
      </w:pPr>
    </w:p>
    <w:p w14:paraId="76F5D94D" w14:textId="26C8148B" w:rsidR="009156BA" w:rsidRDefault="009156BA" w:rsidP="009156BA">
      <w:pPr>
        <w:rPr>
          <w:rFonts w:ascii="Arial" w:hAnsi="Arial" w:cs="Arial"/>
          <w:b/>
          <w:u w:val="single"/>
        </w:rPr>
      </w:pPr>
      <w:r>
        <w:rPr>
          <w:rFonts w:ascii="Arial" w:hAnsi="Arial" w:cs="Arial"/>
          <w:b/>
          <w:u w:val="single"/>
        </w:rPr>
        <w:t>6.0 OPERATIONAL PLAN</w:t>
      </w:r>
      <w:r w:rsidR="002A4DA9">
        <w:rPr>
          <w:rFonts w:ascii="Arial" w:hAnsi="Arial" w:cs="Arial"/>
          <w:b/>
          <w:u w:val="single"/>
        </w:rPr>
        <w:t xml:space="preserve">   as of Feb. 28, 2019</w:t>
      </w:r>
    </w:p>
    <w:tbl>
      <w:tblPr>
        <w:tblW w:w="9528" w:type="dxa"/>
        <w:tblLook w:val="04A0" w:firstRow="1" w:lastRow="0" w:firstColumn="1" w:lastColumn="0" w:noHBand="0" w:noVBand="1"/>
      </w:tblPr>
      <w:tblGrid>
        <w:gridCol w:w="1997"/>
        <w:gridCol w:w="276"/>
        <w:gridCol w:w="272"/>
        <w:gridCol w:w="1524"/>
        <w:gridCol w:w="1349"/>
        <w:gridCol w:w="1370"/>
        <w:gridCol w:w="1370"/>
        <w:gridCol w:w="1370"/>
      </w:tblGrid>
      <w:tr w:rsidR="009156BA" w:rsidRPr="002C17C3" w14:paraId="62F5FE4A" w14:textId="77777777" w:rsidTr="00A163EF">
        <w:trPr>
          <w:trHeight w:val="361"/>
        </w:trPr>
        <w:tc>
          <w:tcPr>
            <w:tcW w:w="9528" w:type="dxa"/>
            <w:gridSpan w:val="8"/>
            <w:tcBorders>
              <w:top w:val="nil"/>
              <w:left w:val="nil"/>
              <w:bottom w:val="nil"/>
              <w:right w:val="nil"/>
            </w:tcBorders>
            <w:shd w:val="clear" w:color="000000" w:fill="FFFF00"/>
            <w:noWrap/>
            <w:vAlign w:val="bottom"/>
            <w:hideMark/>
          </w:tcPr>
          <w:p w14:paraId="509E4626" w14:textId="77777777" w:rsidR="009156BA" w:rsidRPr="002C17C3" w:rsidRDefault="009156BA" w:rsidP="00A163EF">
            <w:pPr>
              <w:jc w:val="center"/>
              <w:rPr>
                <w:rFonts w:ascii="Calibri" w:eastAsia="Times New Roman" w:hAnsi="Calibri" w:cs="Times New Roman"/>
                <w:color w:val="000000"/>
                <w:sz w:val="32"/>
                <w:szCs w:val="32"/>
                <w:lang w:val="en-CA" w:eastAsia="en-CA"/>
              </w:rPr>
            </w:pPr>
            <w:r w:rsidRPr="002C17C3">
              <w:rPr>
                <w:rFonts w:ascii="Calibri" w:eastAsia="Times New Roman" w:hAnsi="Calibri" w:cs="Times New Roman"/>
                <w:color w:val="000000"/>
                <w:sz w:val="32"/>
                <w:szCs w:val="32"/>
                <w:lang w:val="en-CA" w:eastAsia="en-CA"/>
              </w:rPr>
              <w:t xml:space="preserve">Sheet Harbour Marina </w:t>
            </w:r>
          </w:p>
        </w:tc>
      </w:tr>
      <w:tr w:rsidR="009156BA" w:rsidRPr="002C17C3" w14:paraId="6E85B7B7" w14:textId="77777777" w:rsidTr="00A163EF">
        <w:trPr>
          <w:trHeight w:val="258"/>
        </w:trPr>
        <w:tc>
          <w:tcPr>
            <w:tcW w:w="1997" w:type="dxa"/>
            <w:tcBorders>
              <w:top w:val="nil"/>
              <w:left w:val="nil"/>
              <w:bottom w:val="nil"/>
              <w:right w:val="nil"/>
            </w:tcBorders>
            <w:shd w:val="clear" w:color="auto" w:fill="auto"/>
            <w:noWrap/>
            <w:vAlign w:val="bottom"/>
            <w:hideMark/>
          </w:tcPr>
          <w:p w14:paraId="12293899" w14:textId="77777777" w:rsidR="009156BA" w:rsidRPr="002C17C3" w:rsidRDefault="009156BA" w:rsidP="00A163EF">
            <w:pPr>
              <w:jc w:val="center"/>
              <w:rPr>
                <w:rFonts w:ascii="Calibri" w:eastAsia="Times New Roman" w:hAnsi="Calibri" w:cs="Times New Roman"/>
                <w:color w:val="000000"/>
                <w:sz w:val="32"/>
                <w:szCs w:val="32"/>
                <w:lang w:val="en-CA" w:eastAsia="en-CA"/>
              </w:rPr>
            </w:pPr>
          </w:p>
        </w:tc>
        <w:tc>
          <w:tcPr>
            <w:tcW w:w="276" w:type="dxa"/>
            <w:tcBorders>
              <w:top w:val="nil"/>
              <w:left w:val="nil"/>
              <w:bottom w:val="nil"/>
              <w:right w:val="nil"/>
            </w:tcBorders>
            <w:shd w:val="clear" w:color="auto" w:fill="auto"/>
            <w:noWrap/>
            <w:vAlign w:val="bottom"/>
            <w:hideMark/>
          </w:tcPr>
          <w:p w14:paraId="526D05A5"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272" w:type="dxa"/>
            <w:tcBorders>
              <w:top w:val="nil"/>
              <w:left w:val="nil"/>
              <w:bottom w:val="nil"/>
              <w:right w:val="nil"/>
            </w:tcBorders>
            <w:shd w:val="clear" w:color="auto" w:fill="auto"/>
            <w:noWrap/>
            <w:vAlign w:val="bottom"/>
            <w:hideMark/>
          </w:tcPr>
          <w:p w14:paraId="3B7E7065"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nil"/>
              <w:bottom w:val="nil"/>
              <w:right w:val="nil"/>
            </w:tcBorders>
            <w:shd w:val="clear" w:color="auto" w:fill="auto"/>
            <w:noWrap/>
            <w:vAlign w:val="bottom"/>
            <w:hideMark/>
          </w:tcPr>
          <w:p w14:paraId="7CAAAA47" w14:textId="77777777" w:rsidR="009156BA" w:rsidRPr="002C17C3" w:rsidRDefault="009156BA" w:rsidP="00A163EF">
            <w:pPr>
              <w:jc w:val="cente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 year</w:t>
            </w:r>
          </w:p>
        </w:tc>
        <w:tc>
          <w:tcPr>
            <w:tcW w:w="1349" w:type="dxa"/>
            <w:tcBorders>
              <w:top w:val="nil"/>
              <w:left w:val="nil"/>
              <w:bottom w:val="nil"/>
              <w:right w:val="nil"/>
            </w:tcBorders>
            <w:shd w:val="clear" w:color="auto" w:fill="auto"/>
            <w:noWrap/>
            <w:vAlign w:val="bottom"/>
            <w:hideMark/>
          </w:tcPr>
          <w:p w14:paraId="3A5372F5" w14:textId="77777777" w:rsidR="009156BA" w:rsidRPr="002C17C3" w:rsidRDefault="009156BA" w:rsidP="00A163EF">
            <w:pPr>
              <w:jc w:val="cente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w:t>
            </w:r>
          </w:p>
        </w:tc>
        <w:tc>
          <w:tcPr>
            <w:tcW w:w="1370" w:type="dxa"/>
            <w:tcBorders>
              <w:top w:val="nil"/>
              <w:left w:val="nil"/>
              <w:bottom w:val="nil"/>
              <w:right w:val="nil"/>
            </w:tcBorders>
            <w:shd w:val="clear" w:color="auto" w:fill="auto"/>
            <w:noWrap/>
            <w:vAlign w:val="bottom"/>
            <w:hideMark/>
          </w:tcPr>
          <w:p w14:paraId="2E6E02F0" w14:textId="77777777" w:rsidR="009156BA" w:rsidRPr="002C17C3" w:rsidRDefault="009156BA" w:rsidP="00A163EF">
            <w:pPr>
              <w:jc w:val="cente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3</w:t>
            </w:r>
          </w:p>
        </w:tc>
        <w:tc>
          <w:tcPr>
            <w:tcW w:w="1370" w:type="dxa"/>
            <w:tcBorders>
              <w:top w:val="nil"/>
              <w:left w:val="nil"/>
              <w:bottom w:val="nil"/>
              <w:right w:val="nil"/>
            </w:tcBorders>
            <w:shd w:val="clear" w:color="auto" w:fill="auto"/>
            <w:noWrap/>
            <w:vAlign w:val="bottom"/>
            <w:hideMark/>
          </w:tcPr>
          <w:p w14:paraId="4D73742C" w14:textId="77777777" w:rsidR="009156BA" w:rsidRPr="002C17C3" w:rsidRDefault="009156BA" w:rsidP="00A163EF">
            <w:pPr>
              <w:jc w:val="cente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4</w:t>
            </w:r>
          </w:p>
        </w:tc>
        <w:tc>
          <w:tcPr>
            <w:tcW w:w="1370" w:type="dxa"/>
            <w:tcBorders>
              <w:top w:val="nil"/>
              <w:left w:val="nil"/>
              <w:bottom w:val="nil"/>
              <w:right w:val="nil"/>
            </w:tcBorders>
            <w:shd w:val="clear" w:color="auto" w:fill="auto"/>
            <w:noWrap/>
            <w:vAlign w:val="bottom"/>
            <w:hideMark/>
          </w:tcPr>
          <w:p w14:paraId="613CA4A8" w14:textId="77777777" w:rsidR="009156BA" w:rsidRPr="002C17C3" w:rsidRDefault="009156BA" w:rsidP="00A163EF">
            <w:pPr>
              <w:jc w:val="cente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5</w:t>
            </w:r>
          </w:p>
        </w:tc>
      </w:tr>
      <w:tr w:rsidR="009156BA" w:rsidRPr="002C17C3" w14:paraId="3F2FE8B3" w14:textId="77777777" w:rsidTr="00A163EF">
        <w:trPr>
          <w:trHeight w:val="258"/>
        </w:trPr>
        <w:tc>
          <w:tcPr>
            <w:tcW w:w="1997" w:type="dxa"/>
            <w:tcBorders>
              <w:top w:val="nil"/>
              <w:left w:val="nil"/>
              <w:bottom w:val="nil"/>
              <w:right w:val="nil"/>
            </w:tcBorders>
            <w:shd w:val="clear" w:color="auto" w:fill="auto"/>
            <w:noWrap/>
            <w:vAlign w:val="bottom"/>
            <w:hideMark/>
          </w:tcPr>
          <w:p w14:paraId="1AE5DCE5"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276" w:type="dxa"/>
            <w:tcBorders>
              <w:top w:val="nil"/>
              <w:left w:val="nil"/>
              <w:bottom w:val="nil"/>
              <w:right w:val="nil"/>
            </w:tcBorders>
            <w:shd w:val="clear" w:color="auto" w:fill="auto"/>
            <w:noWrap/>
            <w:vAlign w:val="bottom"/>
            <w:hideMark/>
          </w:tcPr>
          <w:p w14:paraId="7F5808F1"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272" w:type="dxa"/>
            <w:tcBorders>
              <w:top w:val="nil"/>
              <w:left w:val="nil"/>
              <w:bottom w:val="nil"/>
              <w:right w:val="nil"/>
            </w:tcBorders>
            <w:shd w:val="clear" w:color="auto" w:fill="auto"/>
            <w:noWrap/>
            <w:vAlign w:val="bottom"/>
            <w:hideMark/>
          </w:tcPr>
          <w:p w14:paraId="6F5BF7E4"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nil"/>
              <w:bottom w:val="nil"/>
              <w:right w:val="nil"/>
            </w:tcBorders>
            <w:shd w:val="clear" w:color="auto" w:fill="auto"/>
            <w:noWrap/>
            <w:vAlign w:val="bottom"/>
            <w:hideMark/>
          </w:tcPr>
          <w:p w14:paraId="3641C6DC"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49" w:type="dxa"/>
            <w:tcBorders>
              <w:top w:val="nil"/>
              <w:left w:val="nil"/>
              <w:bottom w:val="nil"/>
              <w:right w:val="nil"/>
            </w:tcBorders>
            <w:shd w:val="clear" w:color="auto" w:fill="auto"/>
            <w:noWrap/>
            <w:vAlign w:val="bottom"/>
            <w:hideMark/>
          </w:tcPr>
          <w:p w14:paraId="1476C875" w14:textId="77777777" w:rsidR="009156BA" w:rsidRPr="002C17C3" w:rsidRDefault="009156BA" w:rsidP="00A163EF">
            <w:pPr>
              <w:jc w:val="cente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2BF4DE83" w14:textId="77777777" w:rsidR="009156BA" w:rsidRPr="002C17C3" w:rsidRDefault="009156BA" w:rsidP="00A163EF">
            <w:pPr>
              <w:jc w:val="cente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6C090F4B" w14:textId="77777777" w:rsidR="009156BA" w:rsidRPr="002C17C3" w:rsidRDefault="009156BA" w:rsidP="00A163EF">
            <w:pPr>
              <w:jc w:val="cente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329CA9EE" w14:textId="77777777" w:rsidR="009156BA" w:rsidRPr="002C17C3" w:rsidRDefault="009156BA" w:rsidP="00A163EF">
            <w:pPr>
              <w:jc w:val="center"/>
              <w:rPr>
                <w:rFonts w:ascii="Times New Roman" w:eastAsia="Times New Roman" w:hAnsi="Times New Roman" w:cs="Times New Roman"/>
                <w:sz w:val="20"/>
                <w:szCs w:val="20"/>
                <w:lang w:val="en-CA" w:eastAsia="en-CA"/>
              </w:rPr>
            </w:pPr>
          </w:p>
        </w:tc>
      </w:tr>
      <w:tr w:rsidR="009156BA" w:rsidRPr="002C17C3" w14:paraId="0139938D" w14:textId="77777777" w:rsidTr="00A163EF">
        <w:trPr>
          <w:trHeight w:val="258"/>
        </w:trPr>
        <w:tc>
          <w:tcPr>
            <w:tcW w:w="1997" w:type="dxa"/>
            <w:tcBorders>
              <w:top w:val="nil"/>
              <w:left w:val="nil"/>
              <w:bottom w:val="nil"/>
              <w:right w:val="nil"/>
            </w:tcBorders>
            <w:shd w:val="clear" w:color="auto" w:fill="auto"/>
            <w:noWrap/>
            <w:vAlign w:val="bottom"/>
            <w:hideMark/>
          </w:tcPr>
          <w:p w14:paraId="2BFF01AE" w14:textId="77777777" w:rsidR="009156BA" w:rsidRPr="002C17C3" w:rsidRDefault="009156BA" w:rsidP="00A163EF">
            <w:pPr>
              <w:rPr>
                <w:rFonts w:ascii="Calibri" w:eastAsia="Times New Roman" w:hAnsi="Calibri" w:cs="Times New Roman"/>
                <w:b/>
                <w:bCs/>
                <w:color w:val="000000"/>
                <w:sz w:val="22"/>
                <w:szCs w:val="22"/>
                <w:u w:val="single"/>
                <w:lang w:val="en-CA" w:eastAsia="en-CA"/>
              </w:rPr>
            </w:pPr>
            <w:r w:rsidRPr="002C17C3">
              <w:rPr>
                <w:rFonts w:ascii="Calibri" w:eastAsia="Times New Roman" w:hAnsi="Calibri" w:cs="Times New Roman"/>
                <w:b/>
                <w:bCs/>
                <w:color w:val="000000"/>
                <w:sz w:val="22"/>
                <w:szCs w:val="22"/>
                <w:u w:val="single"/>
                <w:lang w:val="en-CA" w:eastAsia="en-CA"/>
              </w:rPr>
              <w:t>Income</w:t>
            </w:r>
          </w:p>
        </w:tc>
        <w:tc>
          <w:tcPr>
            <w:tcW w:w="276" w:type="dxa"/>
            <w:tcBorders>
              <w:top w:val="nil"/>
              <w:left w:val="nil"/>
              <w:bottom w:val="nil"/>
              <w:right w:val="nil"/>
            </w:tcBorders>
            <w:shd w:val="clear" w:color="auto" w:fill="auto"/>
            <w:noWrap/>
            <w:vAlign w:val="bottom"/>
            <w:hideMark/>
          </w:tcPr>
          <w:p w14:paraId="70F04434" w14:textId="77777777" w:rsidR="009156BA" w:rsidRPr="002C17C3" w:rsidRDefault="009156BA" w:rsidP="00A163EF">
            <w:pPr>
              <w:rPr>
                <w:rFonts w:ascii="Calibri" w:eastAsia="Times New Roman" w:hAnsi="Calibri" w:cs="Times New Roman"/>
                <w:b/>
                <w:bCs/>
                <w:color w:val="000000"/>
                <w:sz w:val="22"/>
                <w:szCs w:val="22"/>
                <w:u w:val="single"/>
                <w:lang w:val="en-CA" w:eastAsia="en-CA"/>
              </w:rPr>
            </w:pPr>
          </w:p>
        </w:tc>
        <w:tc>
          <w:tcPr>
            <w:tcW w:w="272" w:type="dxa"/>
            <w:tcBorders>
              <w:top w:val="nil"/>
              <w:left w:val="nil"/>
              <w:bottom w:val="nil"/>
              <w:right w:val="nil"/>
            </w:tcBorders>
            <w:shd w:val="clear" w:color="auto" w:fill="auto"/>
            <w:noWrap/>
            <w:vAlign w:val="bottom"/>
            <w:hideMark/>
          </w:tcPr>
          <w:p w14:paraId="4C75707B"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nil"/>
              <w:bottom w:val="nil"/>
              <w:right w:val="nil"/>
            </w:tcBorders>
            <w:shd w:val="clear" w:color="auto" w:fill="auto"/>
            <w:noWrap/>
            <w:vAlign w:val="bottom"/>
            <w:hideMark/>
          </w:tcPr>
          <w:p w14:paraId="5069069C"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49" w:type="dxa"/>
            <w:tcBorders>
              <w:top w:val="nil"/>
              <w:left w:val="nil"/>
              <w:bottom w:val="nil"/>
              <w:right w:val="nil"/>
            </w:tcBorders>
            <w:shd w:val="clear" w:color="auto" w:fill="auto"/>
            <w:noWrap/>
            <w:vAlign w:val="bottom"/>
            <w:hideMark/>
          </w:tcPr>
          <w:p w14:paraId="682F6609"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7D6A5F87"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74DFAC56"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43E34778" w14:textId="77777777" w:rsidR="009156BA" w:rsidRPr="002C17C3" w:rsidRDefault="009156BA" w:rsidP="00A163EF">
            <w:pPr>
              <w:rPr>
                <w:rFonts w:ascii="Times New Roman" w:eastAsia="Times New Roman" w:hAnsi="Times New Roman" w:cs="Times New Roman"/>
                <w:sz w:val="20"/>
                <w:szCs w:val="20"/>
                <w:lang w:val="en-CA" w:eastAsia="en-CA"/>
              </w:rPr>
            </w:pPr>
          </w:p>
        </w:tc>
      </w:tr>
      <w:tr w:rsidR="009156BA" w:rsidRPr="002C17C3" w14:paraId="15240B2F"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18DE2A3E"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Seasonal Berths</w:t>
            </w:r>
          </w:p>
        </w:tc>
        <w:tc>
          <w:tcPr>
            <w:tcW w:w="272" w:type="dxa"/>
            <w:tcBorders>
              <w:top w:val="nil"/>
              <w:left w:val="nil"/>
              <w:bottom w:val="nil"/>
              <w:right w:val="nil"/>
            </w:tcBorders>
            <w:shd w:val="clear" w:color="auto" w:fill="auto"/>
            <w:noWrap/>
            <w:vAlign w:val="bottom"/>
            <w:hideMark/>
          </w:tcPr>
          <w:p w14:paraId="1E0751D6"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B3E65"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18,000.00</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14:paraId="0AF57B01"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20,000.00</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067C8A14"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20,000.00</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72C9DFA4"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20,000.00</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45958BE1"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20,000.00</w:t>
            </w:r>
          </w:p>
        </w:tc>
      </w:tr>
      <w:tr w:rsidR="009156BA" w:rsidRPr="002C17C3" w14:paraId="7D09700E"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22CDD8C0"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Tran</w:t>
            </w:r>
            <w:r>
              <w:rPr>
                <w:rFonts w:ascii="Calibri" w:eastAsia="Times New Roman" w:hAnsi="Calibri" w:cs="Times New Roman"/>
                <w:color w:val="000000"/>
                <w:sz w:val="22"/>
                <w:szCs w:val="22"/>
                <w:lang w:val="en-CA" w:eastAsia="en-CA"/>
              </w:rPr>
              <w:t>s</w:t>
            </w:r>
            <w:r w:rsidRPr="002C17C3">
              <w:rPr>
                <w:rFonts w:ascii="Calibri" w:eastAsia="Times New Roman" w:hAnsi="Calibri" w:cs="Times New Roman"/>
                <w:color w:val="000000"/>
                <w:sz w:val="22"/>
                <w:szCs w:val="22"/>
                <w:lang w:val="en-CA" w:eastAsia="en-CA"/>
              </w:rPr>
              <w:t>ient Berths</w:t>
            </w:r>
          </w:p>
        </w:tc>
        <w:tc>
          <w:tcPr>
            <w:tcW w:w="272" w:type="dxa"/>
            <w:tcBorders>
              <w:top w:val="nil"/>
              <w:left w:val="nil"/>
              <w:bottom w:val="nil"/>
              <w:right w:val="nil"/>
            </w:tcBorders>
            <w:shd w:val="clear" w:color="auto" w:fill="auto"/>
            <w:noWrap/>
            <w:vAlign w:val="bottom"/>
            <w:hideMark/>
          </w:tcPr>
          <w:p w14:paraId="4E010CF3"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195A9FE5"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2,200.00</w:t>
            </w:r>
          </w:p>
        </w:tc>
        <w:tc>
          <w:tcPr>
            <w:tcW w:w="1349" w:type="dxa"/>
            <w:tcBorders>
              <w:top w:val="nil"/>
              <w:left w:val="nil"/>
              <w:bottom w:val="single" w:sz="4" w:space="0" w:color="auto"/>
              <w:right w:val="single" w:sz="4" w:space="0" w:color="auto"/>
            </w:tcBorders>
            <w:shd w:val="clear" w:color="auto" w:fill="auto"/>
            <w:noWrap/>
            <w:vAlign w:val="bottom"/>
            <w:hideMark/>
          </w:tcPr>
          <w:p w14:paraId="44B4D0F5"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5,000.00</w:t>
            </w:r>
          </w:p>
        </w:tc>
        <w:tc>
          <w:tcPr>
            <w:tcW w:w="1370" w:type="dxa"/>
            <w:tcBorders>
              <w:top w:val="nil"/>
              <w:left w:val="nil"/>
              <w:bottom w:val="single" w:sz="4" w:space="0" w:color="auto"/>
              <w:right w:val="single" w:sz="4" w:space="0" w:color="auto"/>
            </w:tcBorders>
            <w:shd w:val="clear" w:color="auto" w:fill="auto"/>
            <w:noWrap/>
            <w:vAlign w:val="bottom"/>
            <w:hideMark/>
          </w:tcPr>
          <w:p w14:paraId="67C12CC1"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5,000.00</w:t>
            </w:r>
          </w:p>
        </w:tc>
        <w:tc>
          <w:tcPr>
            <w:tcW w:w="1370" w:type="dxa"/>
            <w:tcBorders>
              <w:top w:val="nil"/>
              <w:left w:val="nil"/>
              <w:bottom w:val="single" w:sz="4" w:space="0" w:color="auto"/>
              <w:right w:val="single" w:sz="4" w:space="0" w:color="auto"/>
            </w:tcBorders>
            <w:shd w:val="clear" w:color="auto" w:fill="auto"/>
            <w:noWrap/>
            <w:vAlign w:val="bottom"/>
            <w:hideMark/>
          </w:tcPr>
          <w:p w14:paraId="78DEDB93"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9,000.00</w:t>
            </w:r>
          </w:p>
        </w:tc>
        <w:tc>
          <w:tcPr>
            <w:tcW w:w="1370" w:type="dxa"/>
            <w:tcBorders>
              <w:top w:val="nil"/>
              <w:left w:val="nil"/>
              <w:bottom w:val="single" w:sz="4" w:space="0" w:color="auto"/>
              <w:right w:val="single" w:sz="4" w:space="0" w:color="auto"/>
            </w:tcBorders>
            <w:shd w:val="clear" w:color="auto" w:fill="auto"/>
            <w:noWrap/>
            <w:vAlign w:val="bottom"/>
            <w:hideMark/>
          </w:tcPr>
          <w:p w14:paraId="189A9316"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9,000.00</w:t>
            </w:r>
          </w:p>
        </w:tc>
      </w:tr>
      <w:tr w:rsidR="009156BA" w:rsidRPr="002C17C3" w14:paraId="4C1B4453" w14:textId="77777777" w:rsidTr="00A163EF">
        <w:trPr>
          <w:trHeight w:val="258"/>
        </w:trPr>
        <w:tc>
          <w:tcPr>
            <w:tcW w:w="1997" w:type="dxa"/>
            <w:tcBorders>
              <w:top w:val="nil"/>
              <w:left w:val="nil"/>
              <w:bottom w:val="nil"/>
              <w:right w:val="nil"/>
            </w:tcBorders>
            <w:shd w:val="clear" w:color="auto" w:fill="auto"/>
            <w:noWrap/>
            <w:vAlign w:val="bottom"/>
            <w:hideMark/>
          </w:tcPr>
          <w:p w14:paraId="6E1CCAB6"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Moorings</w:t>
            </w:r>
          </w:p>
        </w:tc>
        <w:tc>
          <w:tcPr>
            <w:tcW w:w="276" w:type="dxa"/>
            <w:tcBorders>
              <w:top w:val="nil"/>
              <w:left w:val="nil"/>
              <w:bottom w:val="nil"/>
              <w:right w:val="nil"/>
            </w:tcBorders>
            <w:shd w:val="clear" w:color="auto" w:fill="auto"/>
            <w:noWrap/>
            <w:vAlign w:val="bottom"/>
            <w:hideMark/>
          </w:tcPr>
          <w:p w14:paraId="61998B3F"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272" w:type="dxa"/>
            <w:tcBorders>
              <w:top w:val="nil"/>
              <w:left w:val="nil"/>
              <w:bottom w:val="nil"/>
              <w:right w:val="nil"/>
            </w:tcBorders>
            <w:shd w:val="clear" w:color="auto" w:fill="auto"/>
            <w:noWrap/>
            <w:vAlign w:val="bottom"/>
            <w:hideMark/>
          </w:tcPr>
          <w:p w14:paraId="5A7FD5B7"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7536A18C"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500.00</w:t>
            </w:r>
          </w:p>
        </w:tc>
        <w:tc>
          <w:tcPr>
            <w:tcW w:w="1349" w:type="dxa"/>
            <w:tcBorders>
              <w:top w:val="nil"/>
              <w:left w:val="nil"/>
              <w:bottom w:val="single" w:sz="4" w:space="0" w:color="auto"/>
              <w:right w:val="single" w:sz="4" w:space="0" w:color="auto"/>
            </w:tcBorders>
            <w:shd w:val="clear" w:color="auto" w:fill="auto"/>
            <w:noWrap/>
            <w:vAlign w:val="bottom"/>
            <w:hideMark/>
          </w:tcPr>
          <w:p w14:paraId="4BE0706B"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500.00</w:t>
            </w:r>
          </w:p>
        </w:tc>
        <w:tc>
          <w:tcPr>
            <w:tcW w:w="1370" w:type="dxa"/>
            <w:tcBorders>
              <w:top w:val="nil"/>
              <w:left w:val="nil"/>
              <w:bottom w:val="single" w:sz="4" w:space="0" w:color="auto"/>
              <w:right w:val="single" w:sz="4" w:space="0" w:color="auto"/>
            </w:tcBorders>
            <w:shd w:val="clear" w:color="auto" w:fill="auto"/>
            <w:noWrap/>
            <w:vAlign w:val="bottom"/>
            <w:hideMark/>
          </w:tcPr>
          <w:p w14:paraId="7C459CBF"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500.00</w:t>
            </w:r>
          </w:p>
        </w:tc>
        <w:tc>
          <w:tcPr>
            <w:tcW w:w="1370" w:type="dxa"/>
            <w:tcBorders>
              <w:top w:val="nil"/>
              <w:left w:val="nil"/>
              <w:bottom w:val="single" w:sz="4" w:space="0" w:color="auto"/>
              <w:right w:val="single" w:sz="4" w:space="0" w:color="auto"/>
            </w:tcBorders>
            <w:shd w:val="clear" w:color="auto" w:fill="auto"/>
            <w:noWrap/>
            <w:vAlign w:val="bottom"/>
            <w:hideMark/>
          </w:tcPr>
          <w:p w14:paraId="159B5076"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500.00</w:t>
            </w:r>
          </w:p>
        </w:tc>
        <w:tc>
          <w:tcPr>
            <w:tcW w:w="1370" w:type="dxa"/>
            <w:tcBorders>
              <w:top w:val="nil"/>
              <w:left w:val="nil"/>
              <w:bottom w:val="single" w:sz="4" w:space="0" w:color="auto"/>
              <w:right w:val="single" w:sz="4" w:space="0" w:color="auto"/>
            </w:tcBorders>
            <w:shd w:val="clear" w:color="auto" w:fill="auto"/>
            <w:noWrap/>
            <w:vAlign w:val="bottom"/>
            <w:hideMark/>
          </w:tcPr>
          <w:p w14:paraId="026A8920"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500.00</w:t>
            </w:r>
          </w:p>
        </w:tc>
      </w:tr>
      <w:tr w:rsidR="009156BA" w:rsidRPr="002C17C3" w14:paraId="02A9A997"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4D190ABB"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Showers/Laundry</w:t>
            </w:r>
          </w:p>
        </w:tc>
        <w:tc>
          <w:tcPr>
            <w:tcW w:w="272" w:type="dxa"/>
            <w:tcBorders>
              <w:top w:val="nil"/>
              <w:left w:val="nil"/>
              <w:bottom w:val="nil"/>
              <w:right w:val="nil"/>
            </w:tcBorders>
            <w:shd w:val="clear" w:color="auto" w:fill="auto"/>
            <w:noWrap/>
            <w:vAlign w:val="bottom"/>
            <w:hideMark/>
          </w:tcPr>
          <w:p w14:paraId="54BD8BF6"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06AF4904"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250.00</w:t>
            </w:r>
          </w:p>
        </w:tc>
        <w:tc>
          <w:tcPr>
            <w:tcW w:w="1349" w:type="dxa"/>
            <w:tcBorders>
              <w:top w:val="nil"/>
              <w:left w:val="nil"/>
              <w:bottom w:val="single" w:sz="4" w:space="0" w:color="auto"/>
              <w:right w:val="single" w:sz="4" w:space="0" w:color="auto"/>
            </w:tcBorders>
            <w:shd w:val="clear" w:color="auto" w:fill="auto"/>
            <w:noWrap/>
            <w:vAlign w:val="bottom"/>
            <w:hideMark/>
          </w:tcPr>
          <w:p w14:paraId="0D90E078"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250.00</w:t>
            </w:r>
          </w:p>
        </w:tc>
        <w:tc>
          <w:tcPr>
            <w:tcW w:w="1370" w:type="dxa"/>
            <w:tcBorders>
              <w:top w:val="nil"/>
              <w:left w:val="nil"/>
              <w:bottom w:val="single" w:sz="4" w:space="0" w:color="auto"/>
              <w:right w:val="single" w:sz="4" w:space="0" w:color="auto"/>
            </w:tcBorders>
            <w:shd w:val="clear" w:color="auto" w:fill="auto"/>
            <w:noWrap/>
            <w:vAlign w:val="bottom"/>
            <w:hideMark/>
          </w:tcPr>
          <w:p w14:paraId="0A00100C"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250.00</w:t>
            </w:r>
          </w:p>
        </w:tc>
        <w:tc>
          <w:tcPr>
            <w:tcW w:w="1370" w:type="dxa"/>
            <w:tcBorders>
              <w:top w:val="nil"/>
              <w:left w:val="nil"/>
              <w:bottom w:val="single" w:sz="4" w:space="0" w:color="auto"/>
              <w:right w:val="single" w:sz="4" w:space="0" w:color="auto"/>
            </w:tcBorders>
            <w:shd w:val="clear" w:color="auto" w:fill="auto"/>
            <w:noWrap/>
            <w:vAlign w:val="bottom"/>
            <w:hideMark/>
          </w:tcPr>
          <w:p w14:paraId="3F745588"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250.00</w:t>
            </w:r>
          </w:p>
        </w:tc>
        <w:tc>
          <w:tcPr>
            <w:tcW w:w="1370" w:type="dxa"/>
            <w:tcBorders>
              <w:top w:val="nil"/>
              <w:left w:val="nil"/>
              <w:bottom w:val="single" w:sz="4" w:space="0" w:color="auto"/>
              <w:right w:val="single" w:sz="4" w:space="0" w:color="auto"/>
            </w:tcBorders>
            <w:shd w:val="clear" w:color="auto" w:fill="auto"/>
            <w:noWrap/>
            <w:vAlign w:val="bottom"/>
            <w:hideMark/>
          </w:tcPr>
          <w:p w14:paraId="6D020C95"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250.00</w:t>
            </w:r>
          </w:p>
        </w:tc>
      </w:tr>
      <w:tr w:rsidR="009156BA" w:rsidRPr="002C17C3" w14:paraId="6D208146"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41DBCA44"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Pump out</w:t>
            </w:r>
          </w:p>
        </w:tc>
        <w:tc>
          <w:tcPr>
            <w:tcW w:w="272" w:type="dxa"/>
            <w:tcBorders>
              <w:top w:val="nil"/>
              <w:left w:val="nil"/>
              <w:bottom w:val="nil"/>
              <w:right w:val="nil"/>
            </w:tcBorders>
            <w:shd w:val="clear" w:color="auto" w:fill="auto"/>
            <w:noWrap/>
            <w:vAlign w:val="bottom"/>
            <w:hideMark/>
          </w:tcPr>
          <w:p w14:paraId="27EB6654"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0CC163E9"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49" w:type="dxa"/>
            <w:tcBorders>
              <w:top w:val="nil"/>
              <w:left w:val="nil"/>
              <w:bottom w:val="single" w:sz="4" w:space="0" w:color="auto"/>
              <w:right w:val="single" w:sz="4" w:space="0" w:color="auto"/>
            </w:tcBorders>
            <w:shd w:val="clear" w:color="auto" w:fill="auto"/>
            <w:noWrap/>
            <w:vAlign w:val="bottom"/>
            <w:hideMark/>
          </w:tcPr>
          <w:p w14:paraId="72228861"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1,500.00</w:t>
            </w:r>
          </w:p>
        </w:tc>
        <w:tc>
          <w:tcPr>
            <w:tcW w:w="1370" w:type="dxa"/>
            <w:tcBorders>
              <w:top w:val="nil"/>
              <w:left w:val="nil"/>
              <w:bottom w:val="single" w:sz="4" w:space="0" w:color="auto"/>
              <w:right w:val="single" w:sz="4" w:space="0" w:color="auto"/>
            </w:tcBorders>
            <w:shd w:val="clear" w:color="auto" w:fill="auto"/>
            <w:noWrap/>
            <w:vAlign w:val="bottom"/>
            <w:hideMark/>
          </w:tcPr>
          <w:p w14:paraId="31D6EDEC"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2,500.00</w:t>
            </w:r>
          </w:p>
        </w:tc>
        <w:tc>
          <w:tcPr>
            <w:tcW w:w="1370" w:type="dxa"/>
            <w:tcBorders>
              <w:top w:val="nil"/>
              <w:left w:val="nil"/>
              <w:bottom w:val="single" w:sz="4" w:space="0" w:color="auto"/>
              <w:right w:val="single" w:sz="4" w:space="0" w:color="auto"/>
            </w:tcBorders>
            <w:shd w:val="clear" w:color="auto" w:fill="auto"/>
            <w:noWrap/>
            <w:vAlign w:val="bottom"/>
            <w:hideMark/>
          </w:tcPr>
          <w:p w14:paraId="1D7233CE"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2,500.00</w:t>
            </w:r>
          </w:p>
        </w:tc>
        <w:tc>
          <w:tcPr>
            <w:tcW w:w="1370" w:type="dxa"/>
            <w:tcBorders>
              <w:top w:val="nil"/>
              <w:left w:val="nil"/>
              <w:bottom w:val="single" w:sz="4" w:space="0" w:color="auto"/>
              <w:right w:val="single" w:sz="4" w:space="0" w:color="auto"/>
            </w:tcBorders>
            <w:shd w:val="clear" w:color="auto" w:fill="auto"/>
            <w:noWrap/>
            <w:vAlign w:val="bottom"/>
            <w:hideMark/>
          </w:tcPr>
          <w:p w14:paraId="413A1ABC"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2,500.00</w:t>
            </w:r>
          </w:p>
        </w:tc>
      </w:tr>
      <w:tr w:rsidR="009156BA" w:rsidRPr="002C17C3" w14:paraId="63CE37C4" w14:textId="77777777" w:rsidTr="00A163EF">
        <w:trPr>
          <w:trHeight w:val="258"/>
        </w:trPr>
        <w:tc>
          <w:tcPr>
            <w:tcW w:w="1997" w:type="dxa"/>
            <w:tcBorders>
              <w:top w:val="nil"/>
              <w:left w:val="nil"/>
              <w:bottom w:val="nil"/>
              <w:right w:val="nil"/>
            </w:tcBorders>
            <w:shd w:val="clear" w:color="auto" w:fill="auto"/>
            <w:noWrap/>
            <w:vAlign w:val="bottom"/>
            <w:hideMark/>
          </w:tcPr>
          <w:p w14:paraId="130C589D"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Fuel</w:t>
            </w:r>
          </w:p>
        </w:tc>
        <w:tc>
          <w:tcPr>
            <w:tcW w:w="276" w:type="dxa"/>
            <w:tcBorders>
              <w:top w:val="nil"/>
              <w:left w:val="nil"/>
              <w:bottom w:val="nil"/>
              <w:right w:val="nil"/>
            </w:tcBorders>
            <w:shd w:val="clear" w:color="auto" w:fill="auto"/>
            <w:noWrap/>
            <w:vAlign w:val="bottom"/>
            <w:hideMark/>
          </w:tcPr>
          <w:p w14:paraId="5BB02E04"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272" w:type="dxa"/>
            <w:tcBorders>
              <w:top w:val="nil"/>
              <w:left w:val="nil"/>
              <w:bottom w:val="nil"/>
              <w:right w:val="nil"/>
            </w:tcBorders>
            <w:shd w:val="clear" w:color="auto" w:fill="auto"/>
            <w:noWrap/>
            <w:vAlign w:val="bottom"/>
            <w:hideMark/>
          </w:tcPr>
          <w:p w14:paraId="10E22506"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4EB31B4A"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2,000.00</w:t>
            </w:r>
          </w:p>
        </w:tc>
        <w:tc>
          <w:tcPr>
            <w:tcW w:w="1349" w:type="dxa"/>
            <w:tcBorders>
              <w:top w:val="nil"/>
              <w:left w:val="nil"/>
              <w:bottom w:val="single" w:sz="4" w:space="0" w:color="auto"/>
              <w:right w:val="single" w:sz="4" w:space="0" w:color="auto"/>
            </w:tcBorders>
            <w:shd w:val="clear" w:color="auto" w:fill="auto"/>
            <w:noWrap/>
            <w:vAlign w:val="bottom"/>
            <w:hideMark/>
          </w:tcPr>
          <w:p w14:paraId="482AC3FE"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2,000.00</w:t>
            </w:r>
          </w:p>
        </w:tc>
        <w:tc>
          <w:tcPr>
            <w:tcW w:w="1370" w:type="dxa"/>
            <w:tcBorders>
              <w:top w:val="nil"/>
              <w:left w:val="nil"/>
              <w:bottom w:val="single" w:sz="4" w:space="0" w:color="auto"/>
              <w:right w:val="single" w:sz="4" w:space="0" w:color="auto"/>
            </w:tcBorders>
            <w:shd w:val="clear" w:color="auto" w:fill="auto"/>
            <w:noWrap/>
            <w:vAlign w:val="bottom"/>
            <w:hideMark/>
          </w:tcPr>
          <w:p w14:paraId="2BADC682"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3,000.00</w:t>
            </w:r>
          </w:p>
        </w:tc>
        <w:tc>
          <w:tcPr>
            <w:tcW w:w="1370" w:type="dxa"/>
            <w:tcBorders>
              <w:top w:val="nil"/>
              <w:left w:val="nil"/>
              <w:bottom w:val="single" w:sz="4" w:space="0" w:color="auto"/>
              <w:right w:val="single" w:sz="4" w:space="0" w:color="auto"/>
            </w:tcBorders>
            <w:shd w:val="clear" w:color="auto" w:fill="auto"/>
            <w:noWrap/>
            <w:vAlign w:val="bottom"/>
            <w:hideMark/>
          </w:tcPr>
          <w:p w14:paraId="44A53DE5"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3,000.00</w:t>
            </w:r>
          </w:p>
        </w:tc>
        <w:tc>
          <w:tcPr>
            <w:tcW w:w="1370" w:type="dxa"/>
            <w:tcBorders>
              <w:top w:val="nil"/>
              <w:left w:val="nil"/>
              <w:bottom w:val="single" w:sz="4" w:space="0" w:color="auto"/>
              <w:right w:val="single" w:sz="4" w:space="0" w:color="auto"/>
            </w:tcBorders>
            <w:shd w:val="clear" w:color="auto" w:fill="auto"/>
            <w:noWrap/>
            <w:vAlign w:val="bottom"/>
            <w:hideMark/>
          </w:tcPr>
          <w:p w14:paraId="12445DC6"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3,000.00</w:t>
            </w:r>
          </w:p>
        </w:tc>
      </w:tr>
      <w:tr w:rsidR="009156BA" w:rsidRPr="002C17C3" w14:paraId="5C227832"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793E34F0"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Membership</w:t>
            </w:r>
          </w:p>
        </w:tc>
        <w:tc>
          <w:tcPr>
            <w:tcW w:w="272" w:type="dxa"/>
            <w:tcBorders>
              <w:top w:val="nil"/>
              <w:left w:val="nil"/>
              <w:bottom w:val="nil"/>
              <w:right w:val="nil"/>
            </w:tcBorders>
            <w:shd w:val="clear" w:color="auto" w:fill="auto"/>
            <w:noWrap/>
            <w:vAlign w:val="bottom"/>
            <w:hideMark/>
          </w:tcPr>
          <w:p w14:paraId="6281DA1D"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2A997F5A"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1,500.00</w:t>
            </w:r>
          </w:p>
        </w:tc>
        <w:tc>
          <w:tcPr>
            <w:tcW w:w="1349" w:type="dxa"/>
            <w:tcBorders>
              <w:top w:val="nil"/>
              <w:left w:val="nil"/>
              <w:bottom w:val="single" w:sz="4" w:space="0" w:color="auto"/>
              <w:right w:val="single" w:sz="4" w:space="0" w:color="auto"/>
            </w:tcBorders>
            <w:shd w:val="clear" w:color="auto" w:fill="auto"/>
            <w:noWrap/>
            <w:vAlign w:val="bottom"/>
            <w:hideMark/>
          </w:tcPr>
          <w:p w14:paraId="5DB759FD"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1,500.00</w:t>
            </w:r>
          </w:p>
        </w:tc>
        <w:tc>
          <w:tcPr>
            <w:tcW w:w="1370" w:type="dxa"/>
            <w:tcBorders>
              <w:top w:val="nil"/>
              <w:left w:val="nil"/>
              <w:bottom w:val="single" w:sz="4" w:space="0" w:color="auto"/>
              <w:right w:val="single" w:sz="4" w:space="0" w:color="auto"/>
            </w:tcBorders>
            <w:shd w:val="clear" w:color="auto" w:fill="auto"/>
            <w:noWrap/>
            <w:vAlign w:val="bottom"/>
            <w:hideMark/>
          </w:tcPr>
          <w:p w14:paraId="5E0424E3"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1,800.00</w:t>
            </w:r>
          </w:p>
        </w:tc>
        <w:tc>
          <w:tcPr>
            <w:tcW w:w="1370" w:type="dxa"/>
            <w:tcBorders>
              <w:top w:val="nil"/>
              <w:left w:val="nil"/>
              <w:bottom w:val="single" w:sz="4" w:space="0" w:color="auto"/>
              <w:right w:val="single" w:sz="4" w:space="0" w:color="auto"/>
            </w:tcBorders>
            <w:shd w:val="clear" w:color="auto" w:fill="auto"/>
            <w:noWrap/>
            <w:vAlign w:val="bottom"/>
            <w:hideMark/>
          </w:tcPr>
          <w:p w14:paraId="6007FA78"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1,800.00</w:t>
            </w:r>
          </w:p>
        </w:tc>
        <w:tc>
          <w:tcPr>
            <w:tcW w:w="1370" w:type="dxa"/>
            <w:tcBorders>
              <w:top w:val="nil"/>
              <w:left w:val="nil"/>
              <w:bottom w:val="single" w:sz="4" w:space="0" w:color="auto"/>
              <w:right w:val="single" w:sz="4" w:space="0" w:color="auto"/>
            </w:tcBorders>
            <w:shd w:val="clear" w:color="auto" w:fill="auto"/>
            <w:noWrap/>
            <w:vAlign w:val="bottom"/>
            <w:hideMark/>
          </w:tcPr>
          <w:p w14:paraId="2D20BDEA"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1,800.00</w:t>
            </w:r>
          </w:p>
        </w:tc>
      </w:tr>
      <w:tr w:rsidR="009156BA" w:rsidRPr="002C17C3" w14:paraId="10F1A6CC"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316A0D3A"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Fund Raising</w:t>
            </w:r>
          </w:p>
        </w:tc>
        <w:tc>
          <w:tcPr>
            <w:tcW w:w="272" w:type="dxa"/>
            <w:tcBorders>
              <w:top w:val="nil"/>
              <w:left w:val="nil"/>
              <w:bottom w:val="nil"/>
              <w:right w:val="nil"/>
            </w:tcBorders>
            <w:shd w:val="clear" w:color="auto" w:fill="auto"/>
            <w:noWrap/>
            <w:vAlign w:val="bottom"/>
            <w:hideMark/>
          </w:tcPr>
          <w:p w14:paraId="4C8A3599"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6D370C04"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15450.00</w:t>
            </w:r>
          </w:p>
        </w:tc>
        <w:tc>
          <w:tcPr>
            <w:tcW w:w="1349" w:type="dxa"/>
            <w:tcBorders>
              <w:top w:val="nil"/>
              <w:left w:val="nil"/>
              <w:bottom w:val="single" w:sz="4" w:space="0" w:color="auto"/>
              <w:right w:val="single" w:sz="4" w:space="0" w:color="auto"/>
            </w:tcBorders>
            <w:shd w:val="clear" w:color="auto" w:fill="auto"/>
            <w:noWrap/>
            <w:vAlign w:val="bottom"/>
            <w:hideMark/>
          </w:tcPr>
          <w:p w14:paraId="73D4E2B2"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11,0</w:t>
            </w:r>
            <w:r w:rsidRPr="002C17C3">
              <w:rPr>
                <w:rFonts w:ascii="Calibri" w:eastAsia="Times New Roman" w:hAnsi="Calibri" w:cs="Times New Roman"/>
                <w:color w:val="000000"/>
                <w:sz w:val="22"/>
                <w:szCs w:val="22"/>
                <w:lang w:val="en-CA" w:eastAsia="en-CA"/>
              </w:rPr>
              <w:t>50.00</w:t>
            </w:r>
          </w:p>
        </w:tc>
        <w:tc>
          <w:tcPr>
            <w:tcW w:w="1370" w:type="dxa"/>
            <w:tcBorders>
              <w:top w:val="nil"/>
              <w:left w:val="nil"/>
              <w:bottom w:val="single" w:sz="4" w:space="0" w:color="auto"/>
              <w:right w:val="single" w:sz="4" w:space="0" w:color="auto"/>
            </w:tcBorders>
            <w:shd w:val="clear" w:color="auto" w:fill="auto"/>
            <w:noWrap/>
            <w:vAlign w:val="bottom"/>
            <w:hideMark/>
          </w:tcPr>
          <w:p w14:paraId="4909C092"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12,1</w:t>
            </w:r>
            <w:r w:rsidRPr="002C17C3">
              <w:rPr>
                <w:rFonts w:ascii="Calibri" w:eastAsia="Times New Roman" w:hAnsi="Calibri" w:cs="Times New Roman"/>
                <w:color w:val="000000"/>
                <w:sz w:val="22"/>
                <w:szCs w:val="22"/>
                <w:lang w:val="en-CA" w:eastAsia="en-CA"/>
              </w:rPr>
              <w:t>50.00</w:t>
            </w:r>
          </w:p>
        </w:tc>
        <w:tc>
          <w:tcPr>
            <w:tcW w:w="1370" w:type="dxa"/>
            <w:tcBorders>
              <w:top w:val="nil"/>
              <w:left w:val="nil"/>
              <w:bottom w:val="single" w:sz="4" w:space="0" w:color="auto"/>
              <w:right w:val="single" w:sz="4" w:space="0" w:color="auto"/>
            </w:tcBorders>
            <w:shd w:val="clear" w:color="auto" w:fill="auto"/>
            <w:noWrap/>
            <w:vAlign w:val="bottom"/>
            <w:hideMark/>
          </w:tcPr>
          <w:p w14:paraId="162D8F43"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9,7</w:t>
            </w:r>
            <w:r w:rsidRPr="002C17C3">
              <w:rPr>
                <w:rFonts w:ascii="Calibri" w:eastAsia="Times New Roman" w:hAnsi="Calibri" w:cs="Times New Roman"/>
                <w:color w:val="000000"/>
                <w:sz w:val="22"/>
                <w:szCs w:val="22"/>
                <w:lang w:val="en-CA" w:eastAsia="en-CA"/>
              </w:rPr>
              <w:t>50.00</w:t>
            </w:r>
          </w:p>
        </w:tc>
        <w:tc>
          <w:tcPr>
            <w:tcW w:w="1370" w:type="dxa"/>
            <w:tcBorders>
              <w:top w:val="nil"/>
              <w:left w:val="nil"/>
              <w:bottom w:val="single" w:sz="4" w:space="0" w:color="auto"/>
              <w:right w:val="single" w:sz="4" w:space="0" w:color="auto"/>
            </w:tcBorders>
            <w:shd w:val="clear" w:color="auto" w:fill="auto"/>
            <w:noWrap/>
            <w:vAlign w:val="bottom"/>
            <w:hideMark/>
          </w:tcPr>
          <w:p w14:paraId="6CDDB83B"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10,3</w:t>
            </w:r>
            <w:r w:rsidRPr="002C17C3">
              <w:rPr>
                <w:rFonts w:ascii="Calibri" w:eastAsia="Times New Roman" w:hAnsi="Calibri" w:cs="Times New Roman"/>
                <w:color w:val="000000"/>
                <w:sz w:val="22"/>
                <w:szCs w:val="22"/>
                <w:lang w:val="en-CA" w:eastAsia="en-CA"/>
              </w:rPr>
              <w:t>50.00</w:t>
            </w:r>
          </w:p>
        </w:tc>
      </w:tr>
      <w:tr w:rsidR="009156BA" w:rsidRPr="002C17C3" w14:paraId="4D6431C3" w14:textId="77777777" w:rsidTr="00A163EF">
        <w:trPr>
          <w:trHeight w:val="258"/>
        </w:trPr>
        <w:tc>
          <w:tcPr>
            <w:tcW w:w="1997" w:type="dxa"/>
            <w:tcBorders>
              <w:top w:val="nil"/>
              <w:left w:val="nil"/>
              <w:bottom w:val="nil"/>
              <w:right w:val="nil"/>
            </w:tcBorders>
            <w:shd w:val="clear" w:color="auto" w:fill="auto"/>
            <w:noWrap/>
            <w:vAlign w:val="bottom"/>
            <w:hideMark/>
          </w:tcPr>
          <w:p w14:paraId="2198A139" w14:textId="77777777" w:rsidR="009156BA" w:rsidRPr="002C17C3" w:rsidRDefault="009156BA" w:rsidP="00A163EF">
            <w:pPr>
              <w:jc w:val="right"/>
              <w:rPr>
                <w:rFonts w:ascii="Calibri" w:eastAsia="Times New Roman" w:hAnsi="Calibri" w:cs="Times New Roman"/>
                <w:color w:val="000000"/>
                <w:sz w:val="22"/>
                <w:szCs w:val="22"/>
                <w:lang w:val="en-CA" w:eastAsia="en-CA"/>
              </w:rPr>
            </w:pPr>
          </w:p>
        </w:tc>
        <w:tc>
          <w:tcPr>
            <w:tcW w:w="276" w:type="dxa"/>
            <w:tcBorders>
              <w:top w:val="nil"/>
              <w:left w:val="nil"/>
              <w:bottom w:val="nil"/>
              <w:right w:val="nil"/>
            </w:tcBorders>
            <w:shd w:val="clear" w:color="auto" w:fill="auto"/>
            <w:noWrap/>
            <w:vAlign w:val="bottom"/>
            <w:hideMark/>
          </w:tcPr>
          <w:p w14:paraId="776DDBA0"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272" w:type="dxa"/>
            <w:tcBorders>
              <w:top w:val="nil"/>
              <w:left w:val="nil"/>
              <w:bottom w:val="nil"/>
              <w:right w:val="nil"/>
            </w:tcBorders>
            <w:shd w:val="clear" w:color="auto" w:fill="auto"/>
            <w:noWrap/>
            <w:vAlign w:val="bottom"/>
            <w:hideMark/>
          </w:tcPr>
          <w:p w14:paraId="4C8F73BF"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36585282"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r>
              <w:rPr>
                <w:rFonts w:ascii="Calibri" w:eastAsia="Times New Roman" w:hAnsi="Calibri" w:cs="Times New Roman"/>
                <w:color w:val="000000"/>
                <w:sz w:val="22"/>
                <w:szCs w:val="22"/>
                <w:lang w:val="en-CA" w:eastAsia="en-CA"/>
              </w:rPr>
              <w:t xml:space="preserve">         </w:t>
            </w:r>
          </w:p>
        </w:tc>
        <w:tc>
          <w:tcPr>
            <w:tcW w:w="1349" w:type="dxa"/>
            <w:tcBorders>
              <w:top w:val="nil"/>
              <w:left w:val="nil"/>
              <w:bottom w:val="single" w:sz="4" w:space="0" w:color="auto"/>
              <w:right w:val="single" w:sz="4" w:space="0" w:color="auto"/>
            </w:tcBorders>
            <w:shd w:val="clear" w:color="auto" w:fill="auto"/>
            <w:noWrap/>
            <w:vAlign w:val="bottom"/>
            <w:hideMark/>
          </w:tcPr>
          <w:p w14:paraId="7562232F"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50ECB9BC"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249E3E49"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65C839F4"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r>
      <w:tr w:rsidR="009156BA" w:rsidRPr="002C17C3" w14:paraId="272CAFA8"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17D5E3CD" w14:textId="77777777" w:rsidR="009156BA" w:rsidRPr="002C17C3" w:rsidRDefault="009156BA" w:rsidP="00A163EF">
            <w:pPr>
              <w:rPr>
                <w:rFonts w:ascii="Calibri" w:eastAsia="Times New Roman" w:hAnsi="Calibri" w:cs="Times New Roman"/>
                <w:b/>
                <w:bCs/>
                <w:color w:val="000000"/>
                <w:sz w:val="22"/>
                <w:szCs w:val="22"/>
                <w:u w:val="single"/>
                <w:lang w:val="en-CA" w:eastAsia="en-CA"/>
              </w:rPr>
            </w:pPr>
            <w:r w:rsidRPr="002C17C3">
              <w:rPr>
                <w:rFonts w:ascii="Calibri" w:eastAsia="Times New Roman" w:hAnsi="Calibri" w:cs="Times New Roman"/>
                <w:b/>
                <w:bCs/>
                <w:color w:val="000000"/>
                <w:sz w:val="22"/>
                <w:szCs w:val="22"/>
                <w:u w:val="single"/>
                <w:lang w:val="en-CA" w:eastAsia="en-CA"/>
              </w:rPr>
              <w:t>Total Income</w:t>
            </w:r>
          </w:p>
        </w:tc>
        <w:tc>
          <w:tcPr>
            <w:tcW w:w="272" w:type="dxa"/>
            <w:tcBorders>
              <w:top w:val="nil"/>
              <w:left w:val="nil"/>
              <w:bottom w:val="nil"/>
              <w:right w:val="nil"/>
            </w:tcBorders>
            <w:shd w:val="clear" w:color="auto" w:fill="auto"/>
            <w:noWrap/>
            <w:vAlign w:val="bottom"/>
            <w:hideMark/>
          </w:tcPr>
          <w:p w14:paraId="039100C6" w14:textId="77777777" w:rsidR="009156BA" w:rsidRPr="002C17C3" w:rsidRDefault="009156BA" w:rsidP="00A163EF">
            <w:pPr>
              <w:rPr>
                <w:rFonts w:ascii="Calibri" w:eastAsia="Times New Roman" w:hAnsi="Calibri" w:cs="Times New Roman"/>
                <w:b/>
                <w:bCs/>
                <w:color w:val="000000"/>
                <w:sz w:val="22"/>
                <w:szCs w:val="22"/>
                <w:u w:val="single"/>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6CD7627A"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39</w:t>
            </w:r>
            <w:r w:rsidRPr="002C17C3">
              <w:rPr>
                <w:rFonts w:ascii="Calibri" w:eastAsia="Times New Roman" w:hAnsi="Calibri" w:cs="Times New Roman"/>
                <w:color w:val="000000"/>
                <w:sz w:val="22"/>
                <w:szCs w:val="22"/>
                <w:lang w:val="en-CA" w:eastAsia="en-CA"/>
              </w:rPr>
              <w:t>,900.00</w:t>
            </w:r>
          </w:p>
        </w:tc>
        <w:tc>
          <w:tcPr>
            <w:tcW w:w="1349" w:type="dxa"/>
            <w:tcBorders>
              <w:top w:val="nil"/>
              <w:left w:val="nil"/>
              <w:bottom w:val="single" w:sz="4" w:space="0" w:color="auto"/>
              <w:right w:val="single" w:sz="4" w:space="0" w:color="auto"/>
            </w:tcBorders>
            <w:shd w:val="clear" w:color="auto" w:fill="auto"/>
            <w:noWrap/>
            <w:vAlign w:val="bottom"/>
            <w:hideMark/>
          </w:tcPr>
          <w:p w14:paraId="1DE9C527"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41,8</w:t>
            </w:r>
            <w:r w:rsidRPr="002C17C3">
              <w:rPr>
                <w:rFonts w:ascii="Calibri" w:eastAsia="Times New Roman" w:hAnsi="Calibri" w:cs="Times New Roman"/>
                <w:color w:val="000000"/>
                <w:sz w:val="22"/>
                <w:szCs w:val="22"/>
                <w:lang w:val="en-CA" w:eastAsia="en-CA"/>
              </w:rPr>
              <w:t>00.00</w:t>
            </w:r>
          </w:p>
        </w:tc>
        <w:tc>
          <w:tcPr>
            <w:tcW w:w="1370" w:type="dxa"/>
            <w:tcBorders>
              <w:top w:val="nil"/>
              <w:left w:val="nil"/>
              <w:bottom w:val="single" w:sz="4" w:space="0" w:color="auto"/>
              <w:right w:val="single" w:sz="4" w:space="0" w:color="auto"/>
            </w:tcBorders>
            <w:shd w:val="clear" w:color="auto" w:fill="auto"/>
            <w:noWrap/>
            <w:vAlign w:val="bottom"/>
            <w:hideMark/>
          </w:tcPr>
          <w:p w14:paraId="2C3D3320"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45,2</w:t>
            </w:r>
            <w:r w:rsidRPr="002C17C3">
              <w:rPr>
                <w:rFonts w:ascii="Calibri" w:eastAsia="Times New Roman" w:hAnsi="Calibri" w:cs="Times New Roman"/>
                <w:color w:val="000000"/>
                <w:sz w:val="22"/>
                <w:szCs w:val="22"/>
                <w:lang w:val="en-CA" w:eastAsia="en-CA"/>
              </w:rPr>
              <w:t>00.00</w:t>
            </w:r>
          </w:p>
        </w:tc>
        <w:tc>
          <w:tcPr>
            <w:tcW w:w="1370" w:type="dxa"/>
            <w:tcBorders>
              <w:top w:val="nil"/>
              <w:left w:val="nil"/>
              <w:bottom w:val="single" w:sz="4" w:space="0" w:color="auto"/>
              <w:right w:val="single" w:sz="4" w:space="0" w:color="auto"/>
            </w:tcBorders>
            <w:shd w:val="clear" w:color="auto" w:fill="auto"/>
            <w:noWrap/>
            <w:vAlign w:val="bottom"/>
            <w:hideMark/>
          </w:tcPr>
          <w:p w14:paraId="42DF10D1"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46,8</w:t>
            </w:r>
            <w:r w:rsidRPr="002C17C3">
              <w:rPr>
                <w:rFonts w:ascii="Calibri" w:eastAsia="Times New Roman" w:hAnsi="Calibri" w:cs="Times New Roman"/>
                <w:color w:val="000000"/>
                <w:sz w:val="22"/>
                <w:szCs w:val="22"/>
                <w:lang w:val="en-CA" w:eastAsia="en-CA"/>
              </w:rPr>
              <w:t>00.00</w:t>
            </w:r>
          </w:p>
        </w:tc>
        <w:tc>
          <w:tcPr>
            <w:tcW w:w="1370" w:type="dxa"/>
            <w:tcBorders>
              <w:top w:val="nil"/>
              <w:left w:val="nil"/>
              <w:bottom w:val="single" w:sz="4" w:space="0" w:color="auto"/>
              <w:right w:val="single" w:sz="4" w:space="0" w:color="auto"/>
            </w:tcBorders>
            <w:shd w:val="clear" w:color="auto" w:fill="auto"/>
            <w:noWrap/>
            <w:vAlign w:val="bottom"/>
            <w:hideMark/>
          </w:tcPr>
          <w:p w14:paraId="0294F2A1"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47,4</w:t>
            </w:r>
            <w:r w:rsidRPr="002C17C3">
              <w:rPr>
                <w:rFonts w:ascii="Calibri" w:eastAsia="Times New Roman" w:hAnsi="Calibri" w:cs="Times New Roman"/>
                <w:color w:val="000000"/>
                <w:sz w:val="22"/>
                <w:szCs w:val="22"/>
                <w:lang w:val="en-CA" w:eastAsia="en-CA"/>
              </w:rPr>
              <w:t>00.00</w:t>
            </w:r>
          </w:p>
        </w:tc>
      </w:tr>
      <w:tr w:rsidR="009156BA" w:rsidRPr="002C17C3" w14:paraId="3F825A7D" w14:textId="77777777" w:rsidTr="00A163EF">
        <w:trPr>
          <w:trHeight w:val="258"/>
        </w:trPr>
        <w:tc>
          <w:tcPr>
            <w:tcW w:w="1997" w:type="dxa"/>
            <w:tcBorders>
              <w:top w:val="nil"/>
              <w:left w:val="nil"/>
              <w:bottom w:val="nil"/>
              <w:right w:val="nil"/>
            </w:tcBorders>
            <w:shd w:val="clear" w:color="auto" w:fill="auto"/>
            <w:noWrap/>
            <w:vAlign w:val="bottom"/>
            <w:hideMark/>
          </w:tcPr>
          <w:p w14:paraId="785B771A"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276" w:type="dxa"/>
            <w:tcBorders>
              <w:top w:val="nil"/>
              <w:left w:val="nil"/>
              <w:bottom w:val="nil"/>
              <w:right w:val="nil"/>
            </w:tcBorders>
            <w:shd w:val="clear" w:color="auto" w:fill="auto"/>
            <w:noWrap/>
            <w:vAlign w:val="bottom"/>
            <w:hideMark/>
          </w:tcPr>
          <w:p w14:paraId="67F524B1"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272" w:type="dxa"/>
            <w:tcBorders>
              <w:top w:val="nil"/>
              <w:left w:val="nil"/>
              <w:bottom w:val="nil"/>
              <w:right w:val="nil"/>
            </w:tcBorders>
            <w:shd w:val="clear" w:color="auto" w:fill="auto"/>
            <w:noWrap/>
            <w:vAlign w:val="bottom"/>
            <w:hideMark/>
          </w:tcPr>
          <w:p w14:paraId="428D8B11"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nil"/>
              <w:bottom w:val="nil"/>
              <w:right w:val="nil"/>
            </w:tcBorders>
            <w:shd w:val="clear" w:color="auto" w:fill="auto"/>
            <w:noWrap/>
            <w:vAlign w:val="bottom"/>
            <w:hideMark/>
          </w:tcPr>
          <w:p w14:paraId="4B1CF32D"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49" w:type="dxa"/>
            <w:tcBorders>
              <w:top w:val="nil"/>
              <w:left w:val="nil"/>
              <w:bottom w:val="nil"/>
              <w:right w:val="nil"/>
            </w:tcBorders>
            <w:shd w:val="clear" w:color="auto" w:fill="auto"/>
            <w:noWrap/>
            <w:vAlign w:val="bottom"/>
            <w:hideMark/>
          </w:tcPr>
          <w:p w14:paraId="30A9E3AF" w14:textId="77777777" w:rsidR="009156BA" w:rsidRPr="002C17C3" w:rsidRDefault="009156BA" w:rsidP="00A163EF">
            <w:pPr>
              <w:jc w:val="cente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00907E5B" w14:textId="77777777" w:rsidR="009156BA" w:rsidRPr="002C17C3" w:rsidRDefault="009156BA" w:rsidP="00A163EF">
            <w:pPr>
              <w:jc w:val="cente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424C0B00" w14:textId="77777777" w:rsidR="009156BA" w:rsidRPr="002C17C3" w:rsidRDefault="009156BA" w:rsidP="00A163EF">
            <w:pPr>
              <w:jc w:val="cente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7A4EE3B4" w14:textId="77777777" w:rsidR="009156BA" w:rsidRPr="002C17C3" w:rsidRDefault="009156BA" w:rsidP="00A163EF">
            <w:pPr>
              <w:jc w:val="center"/>
              <w:rPr>
                <w:rFonts w:ascii="Times New Roman" w:eastAsia="Times New Roman" w:hAnsi="Times New Roman" w:cs="Times New Roman"/>
                <w:sz w:val="20"/>
                <w:szCs w:val="20"/>
                <w:lang w:val="en-CA" w:eastAsia="en-CA"/>
              </w:rPr>
            </w:pPr>
          </w:p>
        </w:tc>
      </w:tr>
      <w:tr w:rsidR="009156BA" w:rsidRPr="002C17C3" w14:paraId="75353EEC" w14:textId="77777777" w:rsidTr="00A163EF">
        <w:trPr>
          <w:trHeight w:val="258"/>
        </w:trPr>
        <w:tc>
          <w:tcPr>
            <w:tcW w:w="1997" w:type="dxa"/>
            <w:tcBorders>
              <w:top w:val="nil"/>
              <w:left w:val="nil"/>
              <w:bottom w:val="nil"/>
              <w:right w:val="nil"/>
            </w:tcBorders>
            <w:shd w:val="clear" w:color="auto" w:fill="auto"/>
            <w:noWrap/>
            <w:vAlign w:val="bottom"/>
            <w:hideMark/>
          </w:tcPr>
          <w:p w14:paraId="06D64F0C"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276" w:type="dxa"/>
            <w:tcBorders>
              <w:top w:val="nil"/>
              <w:left w:val="nil"/>
              <w:bottom w:val="nil"/>
              <w:right w:val="nil"/>
            </w:tcBorders>
            <w:shd w:val="clear" w:color="auto" w:fill="auto"/>
            <w:noWrap/>
            <w:vAlign w:val="bottom"/>
            <w:hideMark/>
          </w:tcPr>
          <w:p w14:paraId="66A32678"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272" w:type="dxa"/>
            <w:tcBorders>
              <w:top w:val="nil"/>
              <w:left w:val="nil"/>
              <w:bottom w:val="nil"/>
              <w:right w:val="nil"/>
            </w:tcBorders>
            <w:shd w:val="clear" w:color="auto" w:fill="auto"/>
            <w:noWrap/>
            <w:vAlign w:val="bottom"/>
            <w:hideMark/>
          </w:tcPr>
          <w:p w14:paraId="1C07C2C1"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nil"/>
              <w:bottom w:val="nil"/>
              <w:right w:val="nil"/>
            </w:tcBorders>
            <w:shd w:val="clear" w:color="auto" w:fill="auto"/>
            <w:noWrap/>
            <w:vAlign w:val="bottom"/>
            <w:hideMark/>
          </w:tcPr>
          <w:p w14:paraId="70C734EF"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49" w:type="dxa"/>
            <w:tcBorders>
              <w:top w:val="nil"/>
              <w:left w:val="nil"/>
              <w:bottom w:val="nil"/>
              <w:right w:val="nil"/>
            </w:tcBorders>
            <w:shd w:val="clear" w:color="auto" w:fill="auto"/>
            <w:noWrap/>
            <w:vAlign w:val="bottom"/>
            <w:hideMark/>
          </w:tcPr>
          <w:p w14:paraId="2546B853"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251A199A"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7554ED6D"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56256F8C" w14:textId="77777777" w:rsidR="009156BA" w:rsidRPr="002C17C3" w:rsidRDefault="009156BA" w:rsidP="00A163EF">
            <w:pPr>
              <w:rPr>
                <w:rFonts w:ascii="Times New Roman" w:eastAsia="Times New Roman" w:hAnsi="Times New Roman" w:cs="Times New Roman"/>
                <w:sz w:val="20"/>
                <w:szCs w:val="20"/>
                <w:lang w:val="en-CA" w:eastAsia="en-CA"/>
              </w:rPr>
            </w:pPr>
          </w:p>
        </w:tc>
      </w:tr>
      <w:tr w:rsidR="009156BA" w:rsidRPr="002C17C3" w14:paraId="48081241" w14:textId="77777777" w:rsidTr="00A163EF">
        <w:trPr>
          <w:trHeight w:val="258"/>
        </w:trPr>
        <w:tc>
          <w:tcPr>
            <w:tcW w:w="2545" w:type="dxa"/>
            <w:gridSpan w:val="3"/>
            <w:tcBorders>
              <w:top w:val="nil"/>
              <w:left w:val="nil"/>
              <w:bottom w:val="nil"/>
              <w:right w:val="nil"/>
            </w:tcBorders>
            <w:shd w:val="clear" w:color="auto" w:fill="auto"/>
            <w:noWrap/>
            <w:vAlign w:val="bottom"/>
            <w:hideMark/>
          </w:tcPr>
          <w:p w14:paraId="16BBE79C" w14:textId="77777777" w:rsidR="009156BA" w:rsidRPr="002C17C3" w:rsidRDefault="009156BA" w:rsidP="00A163EF">
            <w:pPr>
              <w:rPr>
                <w:rFonts w:ascii="Calibri" w:eastAsia="Times New Roman" w:hAnsi="Calibri" w:cs="Times New Roman"/>
                <w:b/>
                <w:bCs/>
                <w:color w:val="000000"/>
                <w:sz w:val="22"/>
                <w:szCs w:val="22"/>
                <w:u w:val="single"/>
                <w:lang w:val="en-CA" w:eastAsia="en-CA"/>
              </w:rPr>
            </w:pPr>
            <w:r w:rsidRPr="002C17C3">
              <w:rPr>
                <w:rFonts w:ascii="Calibri" w:eastAsia="Times New Roman" w:hAnsi="Calibri" w:cs="Times New Roman"/>
                <w:b/>
                <w:bCs/>
                <w:color w:val="000000"/>
                <w:sz w:val="22"/>
                <w:szCs w:val="22"/>
                <w:u w:val="single"/>
                <w:lang w:val="en-CA" w:eastAsia="en-CA"/>
              </w:rPr>
              <w:t>Operation Expenses</w:t>
            </w:r>
          </w:p>
        </w:tc>
        <w:tc>
          <w:tcPr>
            <w:tcW w:w="1524" w:type="dxa"/>
            <w:tcBorders>
              <w:top w:val="nil"/>
              <w:left w:val="nil"/>
              <w:bottom w:val="nil"/>
              <w:right w:val="nil"/>
            </w:tcBorders>
            <w:shd w:val="clear" w:color="auto" w:fill="auto"/>
            <w:noWrap/>
            <w:vAlign w:val="bottom"/>
            <w:hideMark/>
          </w:tcPr>
          <w:p w14:paraId="41B11986" w14:textId="77777777" w:rsidR="009156BA" w:rsidRPr="002C17C3" w:rsidRDefault="009156BA" w:rsidP="00A163EF">
            <w:pPr>
              <w:rPr>
                <w:rFonts w:ascii="Calibri" w:eastAsia="Times New Roman" w:hAnsi="Calibri" w:cs="Times New Roman"/>
                <w:b/>
                <w:bCs/>
                <w:color w:val="000000"/>
                <w:sz w:val="22"/>
                <w:szCs w:val="22"/>
                <w:u w:val="single"/>
                <w:lang w:val="en-CA" w:eastAsia="en-CA"/>
              </w:rPr>
            </w:pPr>
          </w:p>
        </w:tc>
        <w:tc>
          <w:tcPr>
            <w:tcW w:w="1349" w:type="dxa"/>
            <w:tcBorders>
              <w:top w:val="nil"/>
              <w:left w:val="nil"/>
              <w:bottom w:val="nil"/>
              <w:right w:val="nil"/>
            </w:tcBorders>
            <w:shd w:val="clear" w:color="auto" w:fill="auto"/>
            <w:noWrap/>
            <w:vAlign w:val="bottom"/>
            <w:hideMark/>
          </w:tcPr>
          <w:p w14:paraId="422CF8F4"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52578939"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03382EB8"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1D65089C" w14:textId="77777777" w:rsidR="009156BA" w:rsidRPr="002C17C3" w:rsidRDefault="009156BA" w:rsidP="00A163EF">
            <w:pPr>
              <w:rPr>
                <w:rFonts w:ascii="Times New Roman" w:eastAsia="Times New Roman" w:hAnsi="Times New Roman" w:cs="Times New Roman"/>
                <w:sz w:val="20"/>
                <w:szCs w:val="20"/>
                <w:lang w:val="en-CA" w:eastAsia="en-CA"/>
              </w:rPr>
            </w:pPr>
          </w:p>
        </w:tc>
      </w:tr>
      <w:tr w:rsidR="009156BA" w:rsidRPr="002C17C3" w14:paraId="1A45D8FC"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78B12053"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Insurance</w:t>
            </w:r>
          </w:p>
        </w:tc>
        <w:tc>
          <w:tcPr>
            <w:tcW w:w="272" w:type="dxa"/>
            <w:tcBorders>
              <w:top w:val="nil"/>
              <w:left w:val="nil"/>
              <w:bottom w:val="nil"/>
              <w:right w:val="nil"/>
            </w:tcBorders>
            <w:shd w:val="clear" w:color="auto" w:fill="auto"/>
            <w:noWrap/>
            <w:vAlign w:val="bottom"/>
            <w:hideMark/>
          </w:tcPr>
          <w:p w14:paraId="3E3212C1"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640AB"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4,500.00</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14:paraId="64EBAFB1"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4,500.00</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40C015C2"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5,500.00</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240F8201"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6,000.00</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01FB21A1"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6,000.00</w:t>
            </w:r>
          </w:p>
        </w:tc>
      </w:tr>
      <w:tr w:rsidR="009156BA" w:rsidRPr="002C17C3" w14:paraId="33DBF36C"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04A1F792"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Telephone</w:t>
            </w:r>
          </w:p>
        </w:tc>
        <w:tc>
          <w:tcPr>
            <w:tcW w:w="272" w:type="dxa"/>
            <w:tcBorders>
              <w:top w:val="nil"/>
              <w:left w:val="nil"/>
              <w:bottom w:val="nil"/>
              <w:right w:val="nil"/>
            </w:tcBorders>
            <w:shd w:val="clear" w:color="auto" w:fill="auto"/>
            <w:noWrap/>
            <w:vAlign w:val="bottom"/>
            <w:hideMark/>
          </w:tcPr>
          <w:p w14:paraId="54A3531C"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18B8466C"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1,500.00</w:t>
            </w:r>
          </w:p>
        </w:tc>
        <w:tc>
          <w:tcPr>
            <w:tcW w:w="1349" w:type="dxa"/>
            <w:tcBorders>
              <w:top w:val="nil"/>
              <w:left w:val="nil"/>
              <w:bottom w:val="single" w:sz="4" w:space="0" w:color="auto"/>
              <w:right w:val="single" w:sz="4" w:space="0" w:color="auto"/>
            </w:tcBorders>
            <w:shd w:val="clear" w:color="auto" w:fill="auto"/>
            <w:noWrap/>
            <w:vAlign w:val="bottom"/>
            <w:hideMark/>
          </w:tcPr>
          <w:p w14:paraId="70724A43"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1,500.00</w:t>
            </w:r>
          </w:p>
        </w:tc>
        <w:tc>
          <w:tcPr>
            <w:tcW w:w="1370" w:type="dxa"/>
            <w:tcBorders>
              <w:top w:val="nil"/>
              <w:left w:val="nil"/>
              <w:bottom w:val="single" w:sz="4" w:space="0" w:color="auto"/>
              <w:right w:val="single" w:sz="4" w:space="0" w:color="auto"/>
            </w:tcBorders>
            <w:shd w:val="clear" w:color="auto" w:fill="auto"/>
            <w:noWrap/>
            <w:vAlign w:val="bottom"/>
            <w:hideMark/>
          </w:tcPr>
          <w:p w14:paraId="6B97F2E9"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1,500.00</w:t>
            </w:r>
          </w:p>
        </w:tc>
        <w:tc>
          <w:tcPr>
            <w:tcW w:w="1370" w:type="dxa"/>
            <w:tcBorders>
              <w:top w:val="nil"/>
              <w:left w:val="nil"/>
              <w:bottom w:val="single" w:sz="4" w:space="0" w:color="auto"/>
              <w:right w:val="single" w:sz="4" w:space="0" w:color="auto"/>
            </w:tcBorders>
            <w:shd w:val="clear" w:color="auto" w:fill="auto"/>
            <w:noWrap/>
            <w:vAlign w:val="bottom"/>
            <w:hideMark/>
          </w:tcPr>
          <w:p w14:paraId="3F4EB72D"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2,000.00</w:t>
            </w:r>
          </w:p>
        </w:tc>
        <w:tc>
          <w:tcPr>
            <w:tcW w:w="1370" w:type="dxa"/>
            <w:tcBorders>
              <w:top w:val="nil"/>
              <w:left w:val="nil"/>
              <w:bottom w:val="single" w:sz="4" w:space="0" w:color="auto"/>
              <w:right w:val="single" w:sz="4" w:space="0" w:color="auto"/>
            </w:tcBorders>
            <w:shd w:val="clear" w:color="auto" w:fill="auto"/>
            <w:noWrap/>
            <w:vAlign w:val="bottom"/>
            <w:hideMark/>
          </w:tcPr>
          <w:p w14:paraId="49D60DCB"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2,000.00</w:t>
            </w:r>
          </w:p>
        </w:tc>
      </w:tr>
      <w:tr w:rsidR="009156BA" w:rsidRPr="002C17C3" w14:paraId="2848B0E3"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18164570"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Wharf Expense</w:t>
            </w:r>
          </w:p>
        </w:tc>
        <w:tc>
          <w:tcPr>
            <w:tcW w:w="272" w:type="dxa"/>
            <w:tcBorders>
              <w:top w:val="nil"/>
              <w:left w:val="nil"/>
              <w:bottom w:val="nil"/>
              <w:right w:val="nil"/>
            </w:tcBorders>
            <w:shd w:val="clear" w:color="auto" w:fill="auto"/>
            <w:noWrap/>
            <w:vAlign w:val="bottom"/>
            <w:hideMark/>
          </w:tcPr>
          <w:p w14:paraId="29728CF1"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2A95B652"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3,000.00</w:t>
            </w:r>
          </w:p>
        </w:tc>
        <w:tc>
          <w:tcPr>
            <w:tcW w:w="1349" w:type="dxa"/>
            <w:tcBorders>
              <w:top w:val="nil"/>
              <w:left w:val="nil"/>
              <w:bottom w:val="single" w:sz="4" w:space="0" w:color="auto"/>
              <w:right w:val="single" w:sz="4" w:space="0" w:color="auto"/>
            </w:tcBorders>
            <w:shd w:val="clear" w:color="auto" w:fill="auto"/>
            <w:noWrap/>
            <w:vAlign w:val="bottom"/>
            <w:hideMark/>
          </w:tcPr>
          <w:p w14:paraId="4C80272E"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3,000.00</w:t>
            </w:r>
          </w:p>
        </w:tc>
        <w:tc>
          <w:tcPr>
            <w:tcW w:w="1370" w:type="dxa"/>
            <w:tcBorders>
              <w:top w:val="nil"/>
              <w:left w:val="nil"/>
              <w:bottom w:val="single" w:sz="4" w:space="0" w:color="auto"/>
              <w:right w:val="single" w:sz="4" w:space="0" w:color="auto"/>
            </w:tcBorders>
            <w:shd w:val="clear" w:color="auto" w:fill="auto"/>
            <w:noWrap/>
            <w:vAlign w:val="bottom"/>
            <w:hideMark/>
          </w:tcPr>
          <w:p w14:paraId="6B6BDCCF"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3,000.00</w:t>
            </w:r>
          </w:p>
        </w:tc>
        <w:tc>
          <w:tcPr>
            <w:tcW w:w="1370" w:type="dxa"/>
            <w:tcBorders>
              <w:top w:val="nil"/>
              <w:left w:val="nil"/>
              <w:bottom w:val="single" w:sz="4" w:space="0" w:color="auto"/>
              <w:right w:val="single" w:sz="4" w:space="0" w:color="auto"/>
            </w:tcBorders>
            <w:shd w:val="clear" w:color="auto" w:fill="auto"/>
            <w:noWrap/>
            <w:vAlign w:val="bottom"/>
            <w:hideMark/>
          </w:tcPr>
          <w:p w14:paraId="2402EDE2"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3,000.00</w:t>
            </w:r>
          </w:p>
        </w:tc>
        <w:tc>
          <w:tcPr>
            <w:tcW w:w="1370" w:type="dxa"/>
            <w:tcBorders>
              <w:top w:val="nil"/>
              <w:left w:val="nil"/>
              <w:bottom w:val="single" w:sz="4" w:space="0" w:color="auto"/>
              <w:right w:val="single" w:sz="4" w:space="0" w:color="auto"/>
            </w:tcBorders>
            <w:shd w:val="clear" w:color="auto" w:fill="auto"/>
            <w:noWrap/>
            <w:vAlign w:val="bottom"/>
            <w:hideMark/>
          </w:tcPr>
          <w:p w14:paraId="1F6CB42C"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3,000.00</w:t>
            </w:r>
          </w:p>
        </w:tc>
      </w:tr>
      <w:tr w:rsidR="009156BA" w:rsidRPr="002C17C3" w14:paraId="16F88E88" w14:textId="77777777" w:rsidTr="00A163EF">
        <w:trPr>
          <w:trHeight w:val="258"/>
        </w:trPr>
        <w:tc>
          <w:tcPr>
            <w:tcW w:w="1997" w:type="dxa"/>
            <w:tcBorders>
              <w:top w:val="nil"/>
              <w:left w:val="nil"/>
              <w:bottom w:val="nil"/>
              <w:right w:val="nil"/>
            </w:tcBorders>
            <w:shd w:val="clear" w:color="auto" w:fill="auto"/>
            <w:noWrap/>
            <w:vAlign w:val="bottom"/>
            <w:hideMark/>
          </w:tcPr>
          <w:p w14:paraId="07B6B116"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Utilities</w:t>
            </w:r>
          </w:p>
        </w:tc>
        <w:tc>
          <w:tcPr>
            <w:tcW w:w="276" w:type="dxa"/>
            <w:tcBorders>
              <w:top w:val="nil"/>
              <w:left w:val="nil"/>
              <w:bottom w:val="nil"/>
              <w:right w:val="nil"/>
            </w:tcBorders>
            <w:shd w:val="clear" w:color="auto" w:fill="auto"/>
            <w:noWrap/>
            <w:vAlign w:val="bottom"/>
            <w:hideMark/>
          </w:tcPr>
          <w:p w14:paraId="06B44A73"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272" w:type="dxa"/>
            <w:tcBorders>
              <w:top w:val="nil"/>
              <w:left w:val="nil"/>
              <w:bottom w:val="nil"/>
              <w:right w:val="nil"/>
            </w:tcBorders>
            <w:shd w:val="clear" w:color="auto" w:fill="auto"/>
            <w:noWrap/>
            <w:vAlign w:val="bottom"/>
            <w:hideMark/>
          </w:tcPr>
          <w:p w14:paraId="4D98CCC2"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79F4040B"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1,900.00</w:t>
            </w:r>
          </w:p>
        </w:tc>
        <w:tc>
          <w:tcPr>
            <w:tcW w:w="1349" w:type="dxa"/>
            <w:tcBorders>
              <w:top w:val="nil"/>
              <w:left w:val="nil"/>
              <w:bottom w:val="single" w:sz="4" w:space="0" w:color="auto"/>
              <w:right w:val="single" w:sz="4" w:space="0" w:color="auto"/>
            </w:tcBorders>
            <w:shd w:val="clear" w:color="auto" w:fill="auto"/>
            <w:noWrap/>
            <w:vAlign w:val="bottom"/>
            <w:hideMark/>
          </w:tcPr>
          <w:p w14:paraId="214C0479"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1,900.00</w:t>
            </w:r>
          </w:p>
        </w:tc>
        <w:tc>
          <w:tcPr>
            <w:tcW w:w="1370" w:type="dxa"/>
            <w:tcBorders>
              <w:top w:val="nil"/>
              <w:left w:val="nil"/>
              <w:bottom w:val="single" w:sz="4" w:space="0" w:color="auto"/>
              <w:right w:val="single" w:sz="4" w:space="0" w:color="auto"/>
            </w:tcBorders>
            <w:shd w:val="clear" w:color="auto" w:fill="auto"/>
            <w:noWrap/>
            <w:vAlign w:val="bottom"/>
            <w:hideMark/>
          </w:tcPr>
          <w:p w14:paraId="7C544DC6"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2,000.00</w:t>
            </w:r>
          </w:p>
        </w:tc>
        <w:tc>
          <w:tcPr>
            <w:tcW w:w="1370" w:type="dxa"/>
            <w:tcBorders>
              <w:top w:val="nil"/>
              <w:left w:val="nil"/>
              <w:bottom w:val="single" w:sz="4" w:space="0" w:color="auto"/>
              <w:right w:val="single" w:sz="4" w:space="0" w:color="auto"/>
            </w:tcBorders>
            <w:shd w:val="clear" w:color="auto" w:fill="auto"/>
            <w:noWrap/>
            <w:vAlign w:val="bottom"/>
            <w:hideMark/>
          </w:tcPr>
          <w:p w14:paraId="4938B17F"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2,000.00</w:t>
            </w:r>
          </w:p>
        </w:tc>
        <w:tc>
          <w:tcPr>
            <w:tcW w:w="1370" w:type="dxa"/>
            <w:tcBorders>
              <w:top w:val="nil"/>
              <w:left w:val="nil"/>
              <w:bottom w:val="single" w:sz="4" w:space="0" w:color="auto"/>
              <w:right w:val="single" w:sz="4" w:space="0" w:color="auto"/>
            </w:tcBorders>
            <w:shd w:val="clear" w:color="auto" w:fill="auto"/>
            <w:noWrap/>
            <w:vAlign w:val="bottom"/>
            <w:hideMark/>
          </w:tcPr>
          <w:p w14:paraId="1EFE25B0"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2,000.00</w:t>
            </w:r>
          </w:p>
        </w:tc>
      </w:tr>
      <w:tr w:rsidR="009156BA" w:rsidRPr="002C17C3" w14:paraId="770CCC1D" w14:textId="77777777" w:rsidTr="00A163EF">
        <w:trPr>
          <w:trHeight w:val="258"/>
        </w:trPr>
        <w:tc>
          <w:tcPr>
            <w:tcW w:w="1997" w:type="dxa"/>
            <w:tcBorders>
              <w:top w:val="nil"/>
              <w:left w:val="nil"/>
              <w:bottom w:val="nil"/>
              <w:right w:val="nil"/>
            </w:tcBorders>
            <w:shd w:val="clear" w:color="auto" w:fill="auto"/>
            <w:noWrap/>
            <w:vAlign w:val="bottom"/>
            <w:hideMark/>
          </w:tcPr>
          <w:p w14:paraId="5880B6B8"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Wages</w:t>
            </w:r>
          </w:p>
        </w:tc>
        <w:tc>
          <w:tcPr>
            <w:tcW w:w="276" w:type="dxa"/>
            <w:tcBorders>
              <w:top w:val="nil"/>
              <w:left w:val="nil"/>
              <w:bottom w:val="nil"/>
              <w:right w:val="nil"/>
            </w:tcBorders>
            <w:shd w:val="clear" w:color="auto" w:fill="auto"/>
            <w:noWrap/>
            <w:vAlign w:val="bottom"/>
            <w:hideMark/>
          </w:tcPr>
          <w:p w14:paraId="5CEE9D57"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272" w:type="dxa"/>
            <w:tcBorders>
              <w:top w:val="nil"/>
              <w:left w:val="nil"/>
              <w:bottom w:val="nil"/>
              <w:right w:val="nil"/>
            </w:tcBorders>
            <w:shd w:val="clear" w:color="auto" w:fill="auto"/>
            <w:noWrap/>
            <w:vAlign w:val="bottom"/>
            <w:hideMark/>
          </w:tcPr>
          <w:p w14:paraId="4916ED0B"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0F90A20E"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25,000.00</w:t>
            </w:r>
          </w:p>
        </w:tc>
        <w:tc>
          <w:tcPr>
            <w:tcW w:w="1349" w:type="dxa"/>
            <w:tcBorders>
              <w:top w:val="nil"/>
              <w:left w:val="nil"/>
              <w:bottom w:val="single" w:sz="4" w:space="0" w:color="auto"/>
              <w:right w:val="single" w:sz="4" w:space="0" w:color="auto"/>
            </w:tcBorders>
            <w:shd w:val="clear" w:color="auto" w:fill="auto"/>
            <w:noWrap/>
            <w:vAlign w:val="bottom"/>
            <w:hideMark/>
          </w:tcPr>
          <w:p w14:paraId="3AA5AB82"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25,000.00</w:t>
            </w:r>
          </w:p>
        </w:tc>
        <w:tc>
          <w:tcPr>
            <w:tcW w:w="1370" w:type="dxa"/>
            <w:tcBorders>
              <w:top w:val="nil"/>
              <w:left w:val="nil"/>
              <w:bottom w:val="single" w:sz="4" w:space="0" w:color="auto"/>
              <w:right w:val="single" w:sz="4" w:space="0" w:color="auto"/>
            </w:tcBorders>
            <w:shd w:val="clear" w:color="auto" w:fill="auto"/>
            <w:noWrap/>
            <w:vAlign w:val="bottom"/>
            <w:hideMark/>
          </w:tcPr>
          <w:p w14:paraId="00B16B74"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26,000.00</w:t>
            </w:r>
          </w:p>
        </w:tc>
        <w:tc>
          <w:tcPr>
            <w:tcW w:w="1370" w:type="dxa"/>
            <w:tcBorders>
              <w:top w:val="nil"/>
              <w:left w:val="nil"/>
              <w:bottom w:val="single" w:sz="4" w:space="0" w:color="auto"/>
              <w:right w:val="single" w:sz="4" w:space="0" w:color="auto"/>
            </w:tcBorders>
            <w:shd w:val="clear" w:color="auto" w:fill="auto"/>
            <w:noWrap/>
            <w:vAlign w:val="bottom"/>
            <w:hideMark/>
          </w:tcPr>
          <w:p w14:paraId="3173F0B9"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26,000.00</w:t>
            </w:r>
          </w:p>
        </w:tc>
        <w:tc>
          <w:tcPr>
            <w:tcW w:w="1370" w:type="dxa"/>
            <w:tcBorders>
              <w:top w:val="nil"/>
              <w:left w:val="nil"/>
              <w:bottom w:val="single" w:sz="4" w:space="0" w:color="auto"/>
              <w:right w:val="single" w:sz="4" w:space="0" w:color="auto"/>
            </w:tcBorders>
            <w:shd w:val="clear" w:color="auto" w:fill="auto"/>
            <w:noWrap/>
            <w:vAlign w:val="bottom"/>
            <w:hideMark/>
          </w:tcPr>
          <w:p w14:paraId="47E6A9CC"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26,000.00</w:t>
            </w:r>
          </w:p>
        </w:tc>
      </w:tr>
      <w:tr w:rsidR="009156BA" w:rsidRPr="002C17C3" w14:paraId="6297BFB6"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40FF6454"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Advertising</w:t>
            </w:r>
          </w:p>
        </w:tc>
        <w:tc>
          <w:tcPr>
            <w:tcW w:w="272" w:type="dxa"/>
            <w:tcBorders>
              <w:top w:val="nil"/>
              <w:left w:val="nil"/>
              <w:bottom w:val="nil"/>
              <w:right w:val="nil"/>
            </w:tcBorders>
            <w:shd w:val="clear" w:color="auto" w:fill="auto"/>
            <w:noWrap/>
            <w:vAlign w:val="bottom"/>
            <w:hideMark/>
          </w:tcPr>
          <w:p w14:paraId="20B8C4A8"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6B5D2836"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1,000.00</w:t>
            </w:r>
          </w:p>
        </w:tc>
        <w:tc>
          <w:tcPr>
            <w:tcW w:w="1349" w:type="dxa"/>
            <w:tcBorders>
              <w:top w:val="nil"/>
              <w:left w:val="nil"/>
              <w:bottom w:val="single" w:sz="4" w:space="0" w:color="auto"/>
              <w:right w:val="single" w:sz="4" w:space="0" w:color="auto"/>
            </w:tcBorders>
            <w:shd w:val="clear" w:color="auto" w:fill="auto"/>
            <w:noWrap/>
            <w:vAlign w:val="bottom"/>
            <w:hideMark/>
          </w:tcPr>
          <w:p w14:paraId="6FDC8EE2"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1,000.00</w:t>
            </w:r>
          </w:p>
        </w:tc>
        <w:tc>
          <w:tcPr>
            <w:tcW w:w="1370" w:type="dxa"/>
            <w:tcBorders>
              <w:top w:val="nil"/>
              <w:left w:val="nil"/>
              <w:bottom w:val="single" w:sz="4" w:space="0" w:color="auto"/>
              <w:right w:val="single" w:sz="4" w:space="0" w:color="auto"/>
            </w:tcBorders>
            <w:shd w:val="clear" w:color="auto" w:fill="auto"/>
            <w:noWrap/>
            <w:vAlign w:val="bottom"/>
            <w:hideMark/>
          </w:tcPr>
          <w:p w14:paraId="7B626A43"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1,000.00</w:t>
            </w:r>
          </w:p>
        </w:tc>
        <w:tc>
          <w:tcPr>
            <w:tcW w:w="1370" w:type="dxa"/>
            <w:tcBorders>
              <w:top w:val="nil"/>
              <w:left w:val="nil"/>
              <w:bottom w:val="single" w:sz="4" w:space="0" w:color="auto"/>
              <w:right w:val="single" w:sz="4" w:space="0" w:color="auto"/>
            </w:tcBorders>
            <w:shd w:val="clear" w:color="auto" w:fill="auto"/>
            <w:noWrap/>
            <w:vAlign w:val="bottom"/>
            <w:hideMark/>
          </w:tcPr>
          <w:p w14:paraId="0993776B"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1,000.00</w:t>
            </w:r>
          </w:p>
        </w:tc>
        <w:tc>
          <w:tcPr>
            <w:tcW w:w="1370" w:type="dxa"/>
            <w:tcBorders>
              <w:top w:val="nil"/>
              <w:left w:val="nil"/>
              <w:bottom w:val="single" w:sz="4" w:space="0" w:color="auto"/>
              <w:right w:val="single" w:sz="4" w:space="0" w:color="auto"/>
            </w:tcBorders>
            <w:shd w:val="clear" w:color="auto" w:fill="auto"/>
            <w:noWrap/>
            <w:vAlign w:val="bottom"/>
            <w:hideMark/>
          </w:tcPr>
          <w:p w14:paraId="7958E6B6"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1,000.00</w:t>
            </w:r>
          </w:p>
        </w:tc>
      </w:tr>
      <w:tr w:rsidR="009156BA" w:rsidRPr="002C17C3" w14:paraId="0BB0DA7E" w14:textId="77777777" w:rsidTr="00A163EF">
        <w:trPr>
          <w:trHeight w:val="258"/>
        </w:trPr>
        <w:tc>
          <w:tcPr>
            <w:tcW w:w="1997" w:type="dxa"/>
            <w:tcBorders>
              <w:top w:val="nil"/>
              <w:left w:val="nil"/>
              <w:bottom w:val="nil"/>
              <w:right w:val="nil"/>
            </w:tcBorders>
            <w:shd w:val="clear" w:color="auto" w:fill="auto"/>
            <w:noWrap/>
            <w:vAlign w:val="bottom"/>
            <w:hideMark/>
          </w:tcPr>
          <w:p w14:paraId="72A2A306"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Sewage</w:t>
            </w:r>
          </w:p>
        </w:tc>
        <w:tc>
          <w:tcPr>
            <w:tcW w:w="276" w:type="dxa"/>
            <w:tcBorders>
              <w:top w:val="nil"/>
              <w:left w:val="nil"/>
              <w:bottom w:val="nil"/>
              <w:right w:val="nil"/>
            </w:tcBorders>
            <w:shd w:val="clear" w:color="auto" w:fill="auto"/>
            <w:noWrap/>
            <w:vAlign w:val="bottom"/>
            <w:hideMark/>
          </w:tcPr>
          <w:p w14:paraId="64550B53"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272" w:type="dxa"/>
            <w:tcBorders>
              <w:top w:val="nil"/>
              <w:left w:val="nil"/>
              <w:bottom w:val="nil"/>
              <w:right w:val="nil"/>
            </w:tcBorders>
            <w:shd w:val="clear" w:color="auto" w:fill="auto"/>
            <w:noWrap/>
            <w:vAlign w:val="bottom"/>
            <w:hideMark/>
          </w:tcPr>
          <w:p w14:paraId="2DA04998"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793408E8"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49" w:type="dxa"/>
            <w:tcBorders>
              <w:top w:val="nil"/>
              <w:left w:val="nil"/>
              <w:bottom w:val="single" w:sz="4" w:space="0" w:color="auto"/>
              <w:right w:val="single" w:sz="4" w:space="0" w:color="auto"/>
            </w:tcBorders>
            <w:shd w:val="clear" w:color="auto" w:fill="auto"/>
            <w:noWrap/>
            <w:vAlign w:val="bottom"/>
            <w:hideMark/>
          </w:tcPr>
          <w:p w14:paraId="5C46B16D"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1,300.00</w:t>
            </w:r>
          </w:p>
        </w:tc>
        <w:tc>
          <w:tcPr>
            <w:tcW w:w="1370" w:type="dxa"/>
            <w:tcBorders>
              <w:top w:val="nil"/>
              <w:left w:val="nil"/>
              <w:bottom w:val="single" w:sz="4" w:space="0" w:color="auto"/>
              <w:right w:val="single" w:sz="4" w:space="0" w:color="auto"/>
            </w:tcBorders>
            <w:shd w:val="clear" w:color="auto" w:fill="auto"/>
            <w:noWrap/>
            <w:vAlign w:val="bottom"/>
            <w:hideMark/>
          </w:tcPr>
          <w:p w14:paraId="1F119A43"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2,000.00</w:t>
            </w:r>
          </w:p>
        </w:tc>
        <w:tc>
          <w:tcPr>
            <w:tcW w:w="1370" w:type="dxa"/>
            <w:tcBorders>
              <w:top w:val="nil"/>
              <w:left w:val="nil"/>
              <w:bottom w:val="single" w:sz="4" w:space="0" w:color="auto"/>
              <w:right w:val="single" w:sz="4" w:space="0" w:color="auto"/>
            </w:tcBorders>
            <w:shd w:val="clear" w:color="auto" w:fill="auto"/>
            <w:noWrap/>
            <w:vAlign w:val="bottom"/>
            <w:hideMark/>
          </w:tcPr>
          <w:p w14:paraId="0157B2E4"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2,000.00</w:t>
            </w:r>
          </w:p>
        </w:tc>
        <w:tc>
          <w:tcPr>
            <w:tcW w:w="1370" w:type="dxa"/>
            <w:tcBorders>
              <w:top w:val="nil"/>
              <w:left w:val="nil"/>
              <w:bottom w:val="single" w:sz="4" w:space="0" w:color="auto"/>
              <w:right w:val="single" w:sz="4" w:space="0" w:color="auto"/>
            </w:tcBorders>
            <w:shd w:val="clear" w:color="auto" w:fill="auto"/>
            <w:noWrap/>
            <w:vAlign w:val="bottom"/>
            <w:hideMark/>
          </w:tcPr>
          <w:p w14:paraId="1C76914C"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2,000.00</w:t>
            </w:r>
          </w:p>
        </w:tc>
      </w:tr>
      <w:tr w:rsidR="009156BA" w:rsidRPr="002C17C3" w14:paraId="35685F5A" w14:textId="77777777" w:rsidTr="00A163EF">
        <w:trPr>
          <w:trHeight w:val="258"/>
        </w:trPr>
        <w:tc>
          <w:tcPr>
            <w:tcW w:w="1997" w:type="dxa"/>
            <w:tcBorders>
              <w:top w:val="nil"/>
              <w:left w:val="nil"/>
              <w:bottom w:val="nil"/>
              <w:right w:val="nil"/>
            </w:tcBorders>
            <w:shd w:val="clear" w:color="auto" w:fill="auto"/>
            <w:noWrap/>
            <w:vAlign w:val="bottom"/>
            <w:hideMark/>
          </w:tcPr>
          <w:p w14:paraId="1ABAD680"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Lease</w:t>
            </w:r>
          </w:p>
        </w:tc>
        <w:tc>
          <w:tcPr>
            <w:tcW w:w="276" w:type="dxa"/>
            <w:tcBorders>
              <w:top w:val="nil"/>
              <w:left w:val="nil"/>
              <w:bottom w:val="nil"/>
              <w:right w:val="nil"/>
            </w:tcBorders>
            <w:shd w:val="clear" w:color="auto" w:fill="auto"/>
            <w:noWrap/>
            <w:vAlign w:val="bottom"/>
            <w:hideMark/>
          </w:tcPr>
          <w:p w14:paraId="0CC3A99C"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272" w:type="dxa"/>
            <w:tcBorders>
              <w:top w:val="nil"/>
              <w:left w:val="nil"/>
              <w:bottom w:val="nil"/>
              <w:right w:val="nil"/>
            </w:tcBorders>
            <w:shd w:val="clear" w:color="auto" w:fill="auto"/>
            <w:noWrap/>
            <w:vAlign w:val="bottom"/>
            <w:hideMark/>
          </w:tcPr>
          <w:p w14:paraId="494E6AE0"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6066E11D"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r>
              <w:rPr>
                <w:rFonts w:ascii="Calibri" w:eastAsia="Times New Roman" w:hAnsi="Calibri" w:cs="Times New Roman"/>
                <w:color w:val="000000"/>
                <w:sz w:val="22"/>
                <w:szCs w:val="22"/>
                <w:lang w:val="en-CA" w:eastAsia="en-CA"/>
              </w:rPr>
              <w:t xml:space="preserve">          3000.00</w:t>
            </w:r>
          </w:p>
        </w:tc>
        <w:tc>
          <w:tcPr>
            <w:tcW w:w="1349" w:type="dxa"/>
            <w:tcBorders>
              <w:top w:val="nil"/>
              <w:left w:val="nil"/>
              <w:bottom w:val="single" w:sz="4" w:space="0" w:color="auto"/>
              <w:right w:val="single" w:sz="4" w:space="0" w:color="auto"/>
            </w:tcBorders>
            <w:shd w:val="clear" w:color="auto" w:fill="auto"/>
            <w:noWrap/>
            <w:vAlign w:val="bottom"/>
            <w:hideMark/>
          </w:tcPr>
          <w:p w14:paraId="65D6ED80"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r>
              <w:rPr>
                <w:rFonts w:ascii="Calibri" w:eastAsia="Times New Roman" w:hAnsi="Calibri" w:cs="Times New Roman"/>
                <w:color w:val="000000"/>
                <w:sz w:val="22"/>
                <w:szCs w:val="22"/>
                <w:lang w:val="en-CA" w:eastAsia="en-CA"/>
              </w:rPr>
              <w:t xml:space="preserve">      3600.00</w:t>
            </w:r>
          </w:p>
        </w:tc>
        <w:tc>
          <w:tcPr>
            <w:tcW w:w="1370" w:type="dxa"/>
            <w:tcBorders>
              <w:top w:val="nil"/>
              <w:left w:val="nil"/>
              <w:bottom w:val="single" w:sz="4" w:space="0" w:color="auto"/>
              <w:right w:val="single" w:sz="4" w:space="0" w:color="auto"/>
            </w:tcBorders>
            <w:shd w:val="clear" w:color="auto" w:fill="auto"/>
            <w:noWrap/>
            <w:vAlign w:val="bottom"/>
            <w:hideMark/>
          </w:tcPr>
          <w:p w14:paraId="01622AC9"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r>
              <w:rPr>
                <w:rFonts w:ascii="Calibri" w:eastAsia="Times New Roman" w:hAnsi="Calibri" w:cs="Times New Roman"/>
                <w:color w:val="000000"/>
                <w:sz w:val="22"/>
                <w:szCs w:val="22"/>
                <w:lang w:val="en-CA" w:eastAsia="en-CA"/>
              </w:rPr>
              <w:t xml:space="preserve">      4,200.00</w:t>
            </w:r>
          </w:p>
        </w:tc>
        <w:tc>
          <w:tcPr>
            <w:tcW w:w="1370" w:type="dxa"/>
            <w:tcBorders>
              <w:top w:val="nil"/>
              <w:left w:val="nil"/>
              <w:bottom w:val="single" w:sz="4" w:space="0" w:color="auto"/>
              <w:right w:val="single" w:sz="4" w:space="0" w:color="auto"/>
            </w:tcBorders>
            <w:shd w:val="clear" w:color="auto" w:fill="auto"/>
            <w:noWrap/>
            <w:vAlign w:val="bottom"/>
            <w:hideMark/>
          </w:tcPr>
          <w:p w14:paraId="2E1007FC"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r>
              <w:rPr>
                <w:rFonts w:ascii="Calibri" w:eastAsia="Times New Roman" w:hAnsi="Calibri" w:cs="Times New Roman"/>
                <w:color w:val="000000"/>
                <w:sz w:val="22"/>
                <w:szCs w:val="22"/>
                <w:lang w:val="en-CA" w:eastAsia="en-CA"/>
              </w:rPr>
              <w:t xml:space="preserve">      4,800.00</w:t>
            </w:r>
          </w:p>
        </w:tc>
        <w:tc>
          <w:tcPr>
            <w:tcW w:w="1370" w:type="dxa"/>
            <w:tcBorders>
              <w:top w:val="nil"/>
              <w:left w:val="nil"/>
              <w:bottom w:val="single" w:sz="4" w:space="0" w:color="auto"/>
              <w:right w:val="single" w:sz="4" w:space="0" w:color="auto"/>
            </w:tcBorders>
            <w:shd w:val="clear" w:color="auto" w:fill="auto"/>
            <w:noWrap/>
            <w:vAlign w:val="bottom"/>
            <w:hideMark/>
          </w:tcPr>
          <w:p w14:paraId="380F1368"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r>
              <w:rPr>
                <w:rFonts w:ascii="Calibri" w:eastAsia="Times New Roman" w:hAnsi="Calibri" w:cs="Times New Roman"/>
                <w:color w:val="000000"/>
                <w:sz w:val="22"/>
                <w:szCs w:val="22"/>
                <w:lang w:val="en-CA" w:eastAsia="en-CA"/>
              </w:rPr>
              <w:t xml:space="preserve">      5,400.00</w:t>
            </w:r>
          </w:p>
        </w:tc>
      </w:tr>
      <w:tr w:rsidR="009156BA" w:rsidRPr="002C17C3" w14:paraId="5D122D23" w14:textId="77777777" w:rsidTr="00A163EF">
        <w:trPr>
          <w:trHeight w:val="258"/>
        </w:trPr>
        <w:tc>
          <w:tcPr>
            <w:tcW w:w="1997" w:type="dxa"/>
            <w:tcBorders>
              <w:top w:val="nil"/>
              <w:left w:val="nil"/>
              <w:bottom w:val="nil"/>
              <w:right w:val="nil"/>
            </w:tcBorders>
            <w:shd w:val="clear" w:color="auto" w:fill="auto"/>
            <w:noWrap/>
            <w:vAlign w:val="bottom"/>
            <w:hideMark/>
          </w:tcPr>
          <w:p w14:paraId="001EC455" w14:textId="77777777" w:rsidR="009156BA" w:rsidRPr="002C17C3" w:rsidRDefault="009156BA" w:rsidP="00A163EF">
            <w:pPr>
              <w:rPr>
                <w:rFonts w:ascii="Calibri" w:eastAsia="Times New Roman" w:hAnsi="Calibri" w:cs="Times New Roman"/>
                <w:b/>
                <w:bCs/>
                <w:color w:val="000000"/>
                <w:sz w:val="22"/>
                <w:szCs w:val="22"/>
                <w:u w:val="single"/>
                <w:lang w:val="en-CA" w:eastAsia="en-CA"/>
              </w:rPr>
            </w:pPr>
            <w:r w:rsidRPr="002C17C3">
              <w:rPr>
                <w:rFonts w:ascii="Calibri" w:eastAsia="Times New Roman" w:hAnsi="Calibri" w:cs="Times New Roman"/>
                <w:b/>
                <w:bCs/>
                <w:color w:val="000000"/>
                <w:sz w:val="22"/>
                <w:szCs w:val="22"/>
                <w:u w:val="single"/>
                <w:lang w:val="en-CA" w:eastAsia="en-CA"/>
              </w:rPr>
              <w:t>Total</w:t>
            </w:r>
          </w:p>
        </w:tc>
        <w:tc>
          <w:tcPr>
            <w:tcW w:w="276" w:type="dxa"/>
            <w:tcBorders>
              <w:top w:val="nil"/>
              <w:left w:val="nil"/>
              <w:bottom w:val="nil"/>
              <w:right w:val="nil"/>
            </w:tcBorders>
            <w:shd w:val="clear" w:color="auto" w:fill="auto"/>
            <w:noWrap/>
            <w:vAlign w:val="bottom"/>
            <w:hideMark/>
          </w:tcPr>
          <w:p w14:paraId="375EB30B" w14:textId="77777777" w:rsidR="009156BA" w:rsidRPr="002C17C3" w:rsidRDefault="009156BA" w:rsidP="00A163EF">
            <w:pPr>
              <w:rPr>
                <w:rFonts w:ascii="Calibri" w:eastAsia="Times New Roman" w:hAnsi="Calibri" w:cs="Times New Roman"/>
                <w:b/>
                <w:bCs/>
                <w:color w:val="000000"/>
                <w:sz w:val="22"/>
                <w:szCs w:val="22"/>
                <w:u w:val="single"/>
                <w:lang w:val="en-CA" w:eastAsia="en-CA"/>
              </w:rPr>
            </w:pPr>
          </w:p>
        </w:tc>
        <w:tc>
          <w:tcPr>
            <w:tcW w:w="272" w:type="dxa"/>
            <w:tcBorders>
              <w:top w:val="nil"/>
              <w:left w:val="nil"/>
              <w:bottom w:val="nil"/>
              <w:right w:val="nil"/>
            </w:tcBorders>
            <w:shd w:val="clear" w:color="auto" w:fill="auto"/>
            <w:noWrap/>
            <w:vAlign w:val="bottom"/>
            <w:hideMark/>
          </w:tcPr>
          <w:p w14:paraId="47076F62"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0348E849"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39</w:t>
            </w:r>
            <w:r w:rsidRPr="002C17C3">
              <w:rPr>
                <w:rFonts w:ascii="Calibri" w:eastAsia="Times New Roman" w:hAnsi="Calibri" w:cs="Times New Roman"/>
                <w:color w:val="000000"/>
                <w:sz w:val="22"/>
                <w:szCs w:val="22"/>
                <w:lang w:val="en-CA" w:eastAsia="en-CA"/>
              </w:rPr>
              <w:t>,900.00</w:t>
            </w:r>
          </w:p>
        </w:tc>
        <w:tc>
          <w:tcPr>
            <w:tcW w:w="1349" w:type="dxa"/>
            <w:tcBorders>
              <w:top w:val="nil"/>
              <w:left w:val="nil"/>
              <w:bottom w:val="single" w:sz="4" w:space="0" w:color="auto"/>
              <w:right w:val="single" w:sz="4" w:space="0" w:color="auto"/>
            </w:tcBorders>
            <w:shd w:val="clear" w:color="auto" w:fill="auto"/>
            <w:noWrap/>
            <w:vAlign w:val="bottom"/>
            <w:hideMark/>
          </w:tcPr>
          <w:p w14:paraId="1F03D84B"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41,8</w:t>
            </w:r>
            <w:r w:rsidRPr="002C17C3">
              <w:rPr>
                <w:rFonts w:ascii="Calibri" w:eastAsia="Times New Roman" w:hAnsi="Calibri" w:cs="Times New Roman"/>
                <w:color w:val="000000"/>
                <w:sz w:val="22"/>
                <w:szCs w:val="22"/>
                <w:lang w:val="en-CA" w:eastAsia="en-CA"/>
              </w:rPr>
              <w:t>00.00</w:t>
            </w:r>
          </w:p>
        </w:tc>
        <w:tc>
          <w:tcPr>
            <w:tcW w:w="1370" w:type="dxa"/>
            <w:tcBorders>
              <w:top w:val="nil"/>
              <w:left w:val="nil"/>
              <w:bottom w:val="single" w:sz="4" w:space="0" w:color="auto"/>
              <w:right w:val="single" w:sz="4" w:space="0" w:color="auto"/>
            </w:tcBorders>
            <w:shd w:val="clear" w:color="auto" w:fill="auto"/>
            <w:noWrap/>
            <w:vAlign w:val="bottom"/>
            <w:hideMark/>
          </w:tcPr>
          <w:p w14:paraId="718D6952"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45,2</w:t>
            </w:r>
            <w:r w:rsidRPr="002C17C3">
              <w:rPr>
                <w:rFonts w:ascii="Calibri" w:eastAsia="Times New Roman" w:hAnsi="Calibri" w:cs="Times New Roman"/>
                <w:color w:val="000000"/>
                <w:sz w:val="22"/>
                <w:szCs w:val="22"/>
                <w:lang w:val="en-CA" w:eastAsia="en-CA"/>
              </w:rPr>
              <w:t>00.00</w:t>
            </w:r>
          </w:p>
        </w:tc>
        <w:tc>
          <w:tcPr>
            <w:tcW w:w="1370" w:type="dxa"/>
            <w:tcBorders>
              <w:top w:val="nil"/>
              <w:left w:val="nil"/>
              <w:bottom w:val="single" w:sz="4" w:space="0" w:color="auto"/>
              <w:right w:val="single" w:sz="4" w:space="0" w:color="auto"/>
            </w:tcBorders>
            <w:shd w:val="clear" w:color="auto" w:fill="auto"/>
            <w:noWrap/>
            <w:vAlign w:val="bottom"/>
            <w:hideMark/>
          </w:tcPr>
          <w:p w14:paraId="590E68D9"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46,8</w:t>
            </w:r>
            <w:r w:rsidRPr="002C17C3">
              <w:rPr>
                <w:rFonts w:ascii="Calibri" w:eastAsia="Times New Roman" w:hAnsi="Calibri" w:cs="Times New Roman"/>
                <w:color w:val="000000"/>
                <w:sz w:val="22"/>
                <w:szCs w:val="22"/>
                <w:lang w:val="en-CA" w:eastAsia="en-CA"/>
              </w:rPr>
              <w:t>00.00</w:t>
            </w:r>
          </w:p>
        </w:tc>
        <w:tc>
          <w:tcPr>
            <w:tcW w:w="1370" w:type="dxa"/>
            <w:tcBorders>
              <w:top w:val="nil"/>
              <w:left w:val="nil"/>
              <w:bottom w:val="single" w:sz="4" w:space="0" w:color="auto"/>
              <w:right w:val="single" w:sz="4" w:space="0" w:color="auto"/>
            </w:tcBorders>
            <w:shd w:val="clear" w:color="auto" w:fill="auto"/>
            <w:noWrap/>
            <w:vAlign w:val="bottom"/>
            <w:hideMark/>
          </w:tcPr>
          <w:p w14:paraId="18D922A1" w14:textId="77777777" w:rsidR="009156BA" w:rsidRPr="002C17C3" w:rsidRDefault="009156BA"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47,4</w:t>
            </w:r>
            <w:r w:rsidRPr="002C17C3">
              <w:rPr>
                <w:rFonts w:ascii="Calibri" w:eastAsia="Times New Roman" w:hAnsi="Calibri" w:cs="Times New Roman"/>
                <w:color w:val="000000"/>
                <w:sz w:val="22"/>
                <w:szCs w:val="22"/>
                <w:lang w:val="en-CA" w:eastAsia="en-CA"/>
              </w:rPr>
              <w:t>00.00</w:t>
            </w:r>
          </w:p>
        </w:tc>
      </w:tr>
      <w:tr w:rsidR="009156BA" w:rsidRPr="002C17C3" w14:paraId="52B784EC" w14:textId="77777777" w:rsidTr="00A163EF">
        <w:trPr>
          <w:trHeight w:val="258"/>
        </w:trPr>
        <w:tc>
          <w:tcPr>
            <w:tcW w:w="1997" w:type="dxa"/>
            <w:tcBorders>
              <w:top w:val="nil"/>
              <w:left w:val="nil"/>
              <w:bottom w:val="nil"/>
              <w:right w:val="nil"/>
            </w:tcBorders>
            <w:shd w:val="clear" w:color="auto" w:fill="auto"/>
            <w:noWrap/>
            <w:vAlign w:val="bottom"/>
            <w:hideMark/>
          </w:tcPr>
          <w:p w14:paraId="1D5A8FD4" w14:textId="77777777" w:rsidR="009156BA" w:rsidRPr="002C17C3" w:rsidRDefault="009156BA" w:rsidP="00A163EF">
            <w:pPr>
              <w:jc w:val="right"/>
              <w:rPr>
                <w:rFonts w:ascii="Calibri" w:eastAsia="Times New Roman" w:hAnsi="Calibri" w:cs="Times New Roman"/>
                <w:color w:val="000000"/>
                <w:sz w:val="22"/>
                <w:szCs w:val="22"/>
                <w:lang w:val="en-CA" w:eastAsia="en-CA"/>
              </w:rPr>
            </w:pPr>
          </w:p>
        </w:tc>
        <w:tc>
          <w:tcPr>
            <w:tcW w:w="276" w:type="dxa"/>
            <w:tcBorders>
              <w:top w:val="nil"/>
              <w:left w:val="nil"/>
              <w:bottom w:val="nil"/>
              <w:right w:val="nil"/>
            </w:tcBorders>
            <w:shd w:val="clear" w:color="auto" w:fill="auto"/>
            <w:noWrap/>
            <w:vAlign w:val="bottom"/>
            <w:hideMark/>
          </w:tcPr>
          <w:p w14:paraId="364C7203"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272" w:type="dxa"/>
            <w:tcBorders>
              <w:top w:val="nil"/>
              <w:left w:val="nil"/>
              <w:bottom w:val="nil"/>
              <w:right w:val="nil"/>
            </w:tcBorders>
            <w:shd w:val="clear" w:color="auto" w:fill="auto"/>
            <w:noWrap/>
            <w:vAlign w:val="bottom"/>
            <w:hideMark/>
          </w:tcPr>
          <w:p w14:paraId="2DBEA732"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0620F54C"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49" w:type="dxa"/>
            <w:tcBorders>
              <w:top w:val="nil"/>
              <w:left w:val="nil"/>
              <w:bottom w:val="single" w:sz="4" w:space="0" w:color="auto"/>
              <w:right w:val="single" w:sz="4" w:space="0" w:color="auto"/>
            </w:tcBorders>
            <w:shd w:val="clear" w:color="auto" w:fill="auto"/>
            <w:noWrap/>
            <w:vAlign w:val="bottom"/>
            <w:hideMark/>
          </w:tcPr>
          <w:p w14:paraId="396F06B4"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7360F3AA"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6970BD83"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25233511"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r>
      <w:tr w:rsidR="009156BA" w:rsidRPr="002C17C3" w14:paraId="27BDBFEE"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657330F7"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Profit/Loss</w:t>
            </w:r>
          </w:p>
        </w:tc>
        <w:tc>
          <w:tcPr>
            <w:tcW w:w="272" w:type="dxa"/>
            <w:tcBorders>
              <w:top w:val="nil"/>
              <w:left w:val="nil"/>
              <w:bottom w:val="nil"/>
              <w:right w:val="nil"/>
            </w:tcBorders>
            <w:shd w:val="clear" w:color="auto" w:fill="auto"/>
            <w:noWrap/>
            <w:vAlign w:val="bottom"/>
            <w:hideMark/>
          </w:tcPr>
          <w:p w14:paraId="0F2A6EC4"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69E8126B"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0.00</w:t>
            </w:r>
          </w:p>
        </w:tc>
        <w:tc>
          <w:tcPr>
            <w:tcW w:w="1349" w:type="dxa"/>
            <w:tcBorders>
              <w:top w:val="nil"/>
              <w:left w:val="nil"/>
              <w:bottom w:val="single" w:sz="4" w:space="0" w:color="auto"/>
              <w:right w:val="single" w:sz="4" w:space="0" w:color="auto"/>
            </w:tcBorders>
            <w:shd w:val="clear" w:color="auto" w:fill="auto"/>
            <w:noWrap/>
            <w:vAlign w:val="bottom"/>
            <w:hideMark/>
          </w:tcPr>
          <w:p w14:paraId="07177C13"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0.00</w:t>
            </w:r>
          </w:p>
        </w:tc>
        <w:tc>
          <w:tcPr>
            <w:tcW w:w="1370" w:type="dxa"/>
            <w:tcBorders>
              <w:top w:val="nil"/>
              <w:left w:val="nil"/>
              <w:bottom w:val="single" w:sz="4" w:space="0" w:color="auto"/>
              <w:right w:val="single" w:sz="4" w:space="0" w:color="auto"/>
            </w:tcBorders>
            <w:shd w:val="clear" w:color="auto" w:fill="auto"/>
            <w:noWrap/>
            <w:vAlign w:val="bottom"/>
            <w:hideMark/>
          </w:tcPr>
          <w:p w14:paraId="2AFF9947"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0.00</w:t>
            </w:r>
          </w:p>
        </w:tc>
        <w:tc>
          <w:tcPr>
            <w:tcW w:w="1370" w:type="dxa"/>
            <w:tcBorders>
              <w:top w:val="nil"/>
              <w:left w:val="nil"/>
              <w:bottom w:val="single" w:sz="4" w:space="0" w:color="auto"/>
              <w:right w:val="single" w:sz="4" w:space="0" w:color="auto"/>
            </w:tcBorders>
            <w:shd w:val="clear" w:color="auto" w:fill="auto"/>
            <w:noWrap/>
            <w:vAlign w:val="bottom"/>
            <w:hideMark/>
          </w:tcPr>
          <w:p w14:paraId="2AA8115C"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0.00</w:t>
            </w:r>
          </w:p>
        </w:tc>
        <w:tc>
          <w:tcPr>
            <w:tcW w:w="1370" w:type="dxa"/>
            <w:tcBorders>
              <w:top w:val="nil"/>
              <w:left w:val="nil"/>
              <w:bottom w:val="single" w:sz="4" w:space="0" w:color="auto"/>
              <w:right w:val="single" w:sz="4" w:space="0" w:color="auto"/>
            </w:tcBorders>
            <w:shd w:val="clear" w:color="auto" w:fill="auto"/>
            <w:noWrap/>
            <w:vAlign w:val="bottom"/>
            <w:hideMark/>
          </w:tcPr>
          <w:p w14:paraId="0CAEC4BA"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0.00</w:t>
            </w:r>
          </w:p>
        </w:tc>
      </w:tr>
      <w:tr w:rsidR="009156BA" w:rsidRPr="002C17C3" w14:paraId="2E9A510A" w14:textId="77777777" w:rsidTr="00A163EF">
        <w:trPr>
          <w:trHeight w:val="258"/>
        </w:trPr>
        <w:tc>
          <w:tcPr>
            <w:tcW w:w="1997" w:type="dxa"/>
            <w:tcBorders>
              <w:top w:val="nil"/>
              <w:left w:val="nil"/>
              <w:bottom w:val="nil"/>
              <w:right w:val="nil"/>
            </w:tcBorders>
            <w:shd w:val="clear" w:color="auto" w:fill="auto"/>
            <w:noWrap/>
            <w:vAlign w:val="bottom"/>
            <w:hideMark/>
          </w:tcPr>
          <w:p w14:paraId="3578D551" w14:textId="77777777" w:rsidR="009156BA" w:rsidRPr="002C17C3" w:rsidRDefault="009156BA" w:rsidP="00A163EF">
            <w:pPr>
              <w:jc w:val="right"/>
              <w:rPr>
                <w:rFonts w:ascii="Calibri" w:eastAsia="Times New Roman" w:hAnsi="Calibri" w:cs="Times New Roman"/>
                <w:color w:val="000000"/>
                <w:sz w:val="22"/>
                <w:szCs w:val="22"/>
                <w:lang w:val="en-CA" w:eastAsia="en-CA"/>
              </w:rPr>
            </w:pPr>
          </w:p>
        </w:tc>
        <w:tc>
          <w:tcPr>
            <w:tcW w:w="276" w:type="dxa"/>
            <w:tcBorders>
              <w:top w:val="nil"/>
              <w:left w:val="nil"/>
              <w:bottom w:val="nil"/>
              <w:right w:val="nil"/>
            </w:tcBorders>
            <w:shd w:val="clear" w:color="auto" w:fill="auto"/>
            <w:noWrap/>
            <w:vAlign w:val="bottom"/>
            <w:hideMark/>
          </w:tcPr>
          <w:p w14:paraId="779C65AE"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272" w:type="dxa"/>
            <w:tcBorders>
              <w:top w:val="nil"/>
              <w:left w:val="nil"/>
              <w:bottom w:val="nil"/>
              <w:right w:val="nil"/>
            </w:tcBorders>
            <w:shd w:val="clear" w:color="auto" w:fill="auto"/>
            <w:noWrap/>
            <w:vAlign w:val="bottom"/>
            <w:hideMark/>
          </w:tcPr>
          <w:p w14:paraId="45F5BB92"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nil"/>
              <w:bottom w:val="nil"/>
              <w:right w:val="nil"/>
            </w:tcBorders>
            <w:shd w:val="clear" w:color="auto" w:fill="auto"/>
            <w:noWrap/>
            <w:vAlign w:val="bottom"/>
            <w:hideMark/>
          </w:tcPr>
          <w:p w14:paraId="7F29B783"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49" w:type="dxa"/>
            <w:tcBorders>
              <w:top w:val="nil"/>
              <w:left w:val="nil"/>
              <w:bottom w:val="nil"/>
              <w:right w:val="nil"/>
            </w:tcBorders>
            <w:shd w:val="clear" w:color="auto" w:fill="auto"/>
            <w:noWrap/>
            <w:vAlign w:val="bottom"/>
            <w:hideMark/>
          </w:tcPr>
          <w:p w14:paraId="7E7216DF"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79E453A2"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476959F9"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2FAD837E" w14:textId="77777777" w:rsidR="009156BA" w:rsidRPr="002C17C3" w:rsidRDefault="009156BA" w:rsidP="00A163EF">
            <w:pPr>
              <w:rPr>
                <w:rFonts w:ascii="Times New Roman" w:eastAsia="Times New Roman" w:hAnsi="Times New Roman" w:cs="Times New Roman"/>
                <w:sz w:val="20"/>
                <w:szCs w:val="20"/>
                <w:lang w:val="en-CA" w:eastAsia="en-CA"/>
              </w:rPr>
            </w:pPr>
          </w:p>
        </w:tc>
      </w:tr>
      <w:tr w:rsidR="009156BA" w:rsidRPr="002C17C3" w14:paraId="18286CEB" w14:textId="77777777" w:rsidTr="00A163EF">
        <w:trPr>
          <w:trHeight w:val="258"/>
        </w:trPr>
        <w:tc>
          <w:tcPr>
            <w:tcW w:w="1997" w:type="dxa"/>
            <w:tcBorders>
              <w:top w:val="nil"/>
              <w:left w:val="nil"/>
              <w:bottom w:val="nil"/>
              <w:right w:val="nil"/>
            </w:tcBorders>
            <w:shd w:val="clear" w:color="auto" w:fill="auto"/>
            <w:noWrap/>
            <w:vAlign w:val="bottom"/>
            <w:hideMark/>
          </w:tcPr>
          <w:p w14:paraId="7123C56C" w14:textId="77777777" w:rsidR="009156BA" w:rsidRDefault="009156BA" w:rsidP="00A163EF">
            <w:pPr>
              <w:rPr>
                <w:rFonts w:ascii="Calibri" w:eastAsia="Times New Roman" w:hAnsi="Calibri" w:cs="Times New Roman"/>
                <w:b/>
                <w:bCs/>
                <w:color w:val="000000"/>
                <w:sz w:val="22"/>
                <w:szCs w:val="22"/>
                <w:u w:val="single"/>
                <w:lang w:val="en-CA" w:eastAsia="en-CA"/>
              </w:rPr>
            </w:pPr>
          </w:p>
          <w:p w14:paraId="0459A372" w14:textId="77777777" w:rsidR="009156BA" w:rsidRPr="002C17C3" w:rsidRDefault="009156BA" w:rsidP="00A163EF">
            <w:pPr>
              <w:rPr>
                <w:rFonts w:ascii="Calibri" w:eastAsia="Times New Roman" w:hAnsi="Calibri" w:cs="Times New Roman"/>
                <w:b/>
                <w:bCs/>
                <w:color w:val="000000"/>
                <w:sz w:val="22"/>
                <w:szCs w:val="22"/>
                <w:u w:val="single"/>
                <w:lang w:val="en-CA" w:eastAsia="en-CA"/>
              </w:rPr>
            </w:pPr>
            <w:r w:rsidRPr="002C17C3">
              <w:rPr>
                <w:rFonts w:ascii="Calibri" w:eastAsia="Times New Roman" w:hAnsi="Calibri" w:cs="Times New Roman"/>
                <w:b/>
                <w:bCs/>
                <w:color w:val="000000"/>
                <w:sz w:val="22"/>
                <w:szCs w:val="22"/>
                <w:u w:val="single"/>
                <w:lang w:val="en-CA" w:eastAsia="en-CA"/>
              </w:rPr>
              <w:t xml:space="preserve">Capital </w:t>
            </w:r>
          </w:p>
        </w:tc>
        <w:tc>
          <w:tcPr>
            <w:tcW w:w="276" w:type="dxa"/>
            <w:tcBorders>
              <w:top w:val="nil"/>
              <w:left w:val="nil"/>
              <w:bottom w:val="nil"/>
              <w:right w:val="nil"/>
            </w:tcBorders>
            <w:shd w:val="clear" w:color="auto" w:fill="auto"/>
            <w:noWrap/>
            <w:vAlign w:val="bottom"/>
            <w:hideMark/>
          </w:tcPr>
          <w:p w14:paraId="7DDFEC68" w14:textId="77777777" w:rsidR="009156BA" w:rsidRPr="002C17C3" w:rsidRDefault="009156BA" w:rsidP="00A163EF">
            <w:pPr>
              <w:rPr>
                <w:rFonts w:ascii="Calibri" w:eastAsia="Times New Roman" w:hAnsi="Calibri" w:cs="Times New Roman"/>
                <w:b/>
                <w:bCs/>
                <w:color w:val="000000"/>
                <w:sz w:val="22"/>
                <w:szCs w:val="22"/>
                <w:u w:val="single"/>
                <w:lang w:val="en-CA" w:eastAsia="en-CA"/>
              </w:rPr>
            </w:pPr>
          </w:p>
        </w:tc>
        <w:tc>
          <w:tcPr>
            <w:tcW w:w="272" w:type="dxa"/>
            <w:tcBorders>
              <w:top w:val="nil"/>
              <w:left w:val="nil"/>
              <w:bottom w:val="nil"/>
              <w:right w:val="nil"/>
            </w:tcBorders>
            <w:shd w:val="clear" w:color="auto" w:fill="auto"/>
            <w:noWrap/>
            <w:vAlign w:val="bottom"/>
            <w:hideMark/>
          </w:tcPr>
          <w:p w14:paraId="127D4121"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nil"/>
              <w:bottom w:val="nil"/>
              <w:right w:val="nil"/>
            </w:tcBorders>
            <w:shd w:val="clear" w:color="auto" w:fill="auto"/>
            <w:noWrap/>
            <w:vAlign w:val="bottom"/>
            <w:hideMark/>
          </w:tcPr>
          <w:p w14:paraId="6A383F77"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49" w:type="dxa"/>
            <w:tcBorders>
              <w:top w:val="nil"/>
              <w:left w:val="nil"/>
              <w:bottom w:val="nil"/>
              <w:right w:val="nil"/>
            </w:tcBorders>
            <w:shd w:val="clear" w:color="auto" w:fill="auto"/>
            <w:noWrap/>
            <w:vAlign w:val="bottom"/>
            <w:hideMark/>
          </w:tcPr>
          <w:p w14:paraId="0AE7A614"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73DB0BAE"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355BF7D1"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370" w:type="dxa"/>
            <w:tcBorders>
              <w:top w:val="nil"/>
              <w:left w:val="nil"/>
              <w:bottom w:val="nil"/>
              <w:right w:val="nil"/>
            </w:tcBorders>
            <w:shd w:val="clear" w:color="auto" w:fill="auto"/>
            <w:noWrap/>
            <w:vAlign w:val="bottom"/>
            <w:hideMark/>
          </w:tcPr>
          <w:p w14:paraId="243ECC18" w14:textId="77777777" w:rsidR="009156BA" w:rsidRPr="002C17C3" w:rsidRDefault="009156BA" w:rsidP="00A163EF">
            <w:pPr>
              <w:rPr>
                <w:rFonts w:ascii="Times New Roman" w:eastAsia="Times New Roman" w:hAnsi="Times New Roman" w:cs="Times New Roman"/>
                <w:sz w:val="20"/>
                <w:szCs w:val="20"/>
                <w:lang w:val="en-CA" w:eastAsia="en-CA"/>
              </w:rPr>
            </w:pPr>
          </w:p>
        </w:tc>
      </w:tr>
      <w:tr w:rsidR="009156BA" w:rsidRPr="002C17C3" w14:paraId="54DA79F2" w14:textId="77777777" w:rsidTr="00A163EF">
        <w:trPr>
          <w:trHeight w:val="258"/>
        </w:trPr>
        <w:tc>
          <w:tcPr>
            <w:tcW w:w="1997" w:type="dxa"/>
            <w:tcBorders>
              <w:top w:val="nil"/>
              <w:left w:val="nil"/>
              <w:bottom w:val="nil"/>
              <w:right w:val="nil"/>
            </w:tcBorders>
            <w:shd w:val="clear" w:color="auto" w:fill="auto"/>
            <w:noWrap/>
            <w:vAlign w:val="bottom"/>
            <w:hideMark/>
          </w:tcPr>
          <w:p w14:paraId="61E72FB0"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Docks</w:t>
            </w:r>
          </w:p>
        </w:tc>
        <w:tc>
          <w:tcPr>
            <w:tcW w:w="276" w:type="dxa"/>
            <w:tcBorders>
              <w:top w:val="nil"/>
              <w:left w:val="nil"/>
              <w:bottom w:val="nil"/>
              <w:right w:val="nil"/>
            </w:tcBorders>
            <w:shd w:val="clear" w:color="auto" w:fill="auto"/>
            <w:noWrap/>
            <w:vAlign w:val="bottom"/>
            <w:hideMark/>
          </w:tcPr>
          <w:p w14:paraId="7D1D553D"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272" w:type="dxa"/>
            <w:tcBorders>
              <w:top w:val="nil"/>
              <w:left w:val="nil"/>
              <w:bottom w:val="nil"/>
              <w:right w:val="nil"/>
            </w:tcBorders>
            <w:shd w:val="clear" w:color="auto" w:fill="auto"/>
            <w:noWrap/>
            <w:vAlign w:val="bottom"/>
            <w:hideMark/>
          </w:tcPr>
          <w:p w14:paraId="695C1159"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27DD8" w14:textId="5EA61188" w:rsidR="009156BA" w:rsidRPr="002C17C3" w:rsidRDefault="00A163EF"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163,163.15</w:t>
            </w:r>
          </w:p>
        </w:tc>
        <w:tc>
          <w:tcPr>
            <w:tcW w:w="1349" w:type="dxa"/>
            <w:tcBorders>
              <w:top w:val="single" w:sz="4" w:space="0" w:color="auto"/>
              <w:left w:val="nil"/>
              <w:bottom w:val="single" w:sz="4" w:space="0" w:color="auto"/>
              <w:right w:val="single" w:sz="4" w:space="0" w:color="auto"/>
            </w:tcBorders>
            <w:shd w:val="clear" w:color="auto" w:fill="auto"/>
            <w:noWrap/>
            <w:vAlign w:val="bottom"/>
            <w:hideMark/>
          </w:tcPr>
          <w:p w14:paraId="3C727A45"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0EC988C1"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649005DD"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14:paraId="043DE081"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r>
      <w:tr w:rsidR="009156BA" w:rsidRPr="002C17C3" w14:paraId="469694FF"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5C8524E2"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Fuel Station</w:t>
            </w:r>
          </w:p>
        </w:tc>
        <w:tc>
          <w:tcPr>
            <w:tcW w:w="272" w:type="dxa"/>
            <w:tcBorders>
              <w:top w:val="nil"/>
              <w:left w:val="nil"/>
              <w:bottom w:val="nil"/>
              <w:right w:val="nil"/>
            </w:tcBorders>
            <w:shd w:val="clear" w:color="auto" w:fill="auto"/>
            <w:noWrap/>
            <w:vAlign w:val="bottom"/>
            <w:hideMark/>
          </w:tcPr>
          <w:p w14:paraId="7AE4E87C"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3AB7DCF3" w14:textId="02C35D8F" w:rsidR="009156BA" w:rsidRPr="002C17C3" w:rsidRDefault="00A163EF"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22</w:t>
            </w:r>
            <w:r w:rsidR="009156BA" w:rsidRPr="002C17C3">
              <w:rPr>
                <w:rFonts w:ascii="Calibri" w:eastAsia="Times New Roman" w:hAnsi="Calibri" w:cs="Times New Roman"/>
                <w:color w:val="000000"/>
                <w:sz w:val="22"/>
                <w:szCs w:val="22"/>
                <w:lang w:val="en-CA" w:eastAsia="en-CA"/>
              </w:rPr>
              <w:t>,000.00</w:t>
            </w:r>
          </w:p>
        </w:tc>
        <w:tc>
          <w:tcPr>
            <w:tcW w:w="1349" w:type="dxa"/>
            <w:tcBorders>
              <w:top w:val="nil"/>
              <w:left w:val="nil"/>
              <w:bottom w:val="single" w:sz="4" w:space="0" w:color="auto"/>
              <w:right w:val="single" w:sz="4" w:space="0" w:color="auto"/>
            </w:tcBorders>
            <w:shd w:val="clear" w:color="auto" w:fill="auto"/>
            <w:noWrap/>
            <w:vAlign w:val="bottom"/>
            <w:hideMark/>
          </w:tcPr>
          <w:p w14:paraId="3AA43284"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4832BC6F"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5D73B6EE"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3B3DA2AD"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r>
      <w:tr w:rsidR="009156BA" w:rsidRPr="002C17C3" w14:paraId="3EEE4AA7"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19DEE5C9"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Electrical Service</w:t>
            </w:r>
          </w:p>
        </w:tc>
        <w:tc>
          <w:tcPr>
            <w:tcW w:w="272" w:type="dxa"/>
            <w:tcBorders>
              <w:top w:val="nil"/>
              <w:left w:val="nil"/>
              <w:bottom w:val="nil"/>
              <w:right w:val="nil"/>
            </w:tcBorders>
            <w:shd w:val="clear" w:color="auto" w:fill="auto"/>
            <w:noWrap/>
            <w:vAlign w:val="bottom"/>
            <w:hideMark/>
          </w:tcPr>
          <w:p w14:paraId="1722201F"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1336FF69"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10,000.00</w:t>
            </w:r>
          </w:p>
        </w:tc>
        <w:tc>
          <w:tcPr>
            <w:tcW w:w="1349" w:type="dxa"/>
            <w:tcBorders>
              <w:top w:val="nil"/>
              <w:left w:val="nil"/>
              <w:bottom w:val="single" w:sz="4" w:space="0" w:color="auto"/>
              <w:right w:val="single" w:sz="4" w:space="0" w:color="auto"/>
            </w:tcBorders>
            <w:shd w:val="clear" w:color="auto" w:fill="auto"/>
            <w:noWrap/>
            <w:vAlign w:val="bottom"/>
            <w:hideMark/>
          </w:tcPr>
          <w:p w14:paraId="3FF110D3"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1E1F328A"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2DE2A157"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6A544BD6"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r>
      <w:tr w:rsidR="009156BA" w:rsidRPr="002C17C3" w14:paraId="666B4988"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56B2B073"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Marine Survey</w:t>
            </w:r>
          </w:p>
        </w:tc>
        <w:tc>
          <w:tcPr>
            <w:tcW w:w="272" w:type="dxa"/>
            <w:tcBorders>
              <w:top w:val="nil"/>
              <w:left w:val="nil"/>
              <w:bottom w:val="nil"/>
              <w:right w:val="nil"/>
            </w:tcBorders>
            <w:shd w:val="clear" w:color="auto" w:fill="auto"/>
            <w:noWrap/>
            <w:vAlign w:val="bottom"/>
            <w:hideMark/>
          </w:tcPr>
          <w:p w14:paraId="20280611"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3A7D8F4C" w14:textId="170E6B11" w:rsidR="009156BA" w:rsidRPr="002C17C3" w:rsidRDefault="00A163EF"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Not required</w:t>
            </w:r>
          </w:p>
        </w:tc>
        <w:tc>
          <w:tcPr>
            <w:tcW w:w="1349" w:type="dxa"/>
            <w:tcBorders>
              <w:top w:val="nil"/>
              <w:left w:val="nil"/>
              <w:bottom w:val="single" w:sz="4" w:space="0" w:color="auto"/>
              <w:right w:val="single" w:sz="4" w:space="0" w:color="auto"/>
            </w:tcBorders>
            <w:shd w:val="clear" w:color="auto" w:fill="auto"/>
            <w:noWrap/>
            <w:vAlign w:val="bottom"/>
            <w:hideMark/>
          </w:tcPr>
          <w:p w14:paraId="7DEF1745"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585CA8E7"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75C8830D"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28588176"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r>
      <w:tr w:rsidR="009156BA" w:rsidRPr="002C17C3" w14:paraId="3DA52360" w14:textId="77777777" w:rsidTr="00A163EF">
        <w:trPr>
          <w:trHeight w:val="258"/>
        </w:trPr>
        <w:tc>
          <w:tcPr>
            <w:tcW w:w="1997" w:type="dxa"/>
            <w:tcBorders>
              <w:top w:val="nil"/>
              <w:left w:val="nil"/>
              <w:bottom w:val="nil"/>
              <w:right w:val="nil"/>
            </w:tcBorders>
            <w:shd w:val="clear" w:color="auto" w:fill="auto"/>
            <w:noWrap/>
            <w:vAlign w:val="bottom"/>
            <w:hideMark/>
          </w:tcPr>
          <w:p w14:paraId="3CF0D30E"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Water</w:t>
            </w:r>
          </w:p>
        </w:tc>
        <w:tc>
          <w:tcPr>
            <w:tcW w:w="276" w:type="dxa"/>
            <w:tcBorders>
              <w:top w:val="nil"/>
              <w:left w:val="nil"/>
              <w:bottom w:val="nil"/>
              <w:right w:val="nil"/>
            </w:tcBorders>
            <w:shd w:val="clear" w:color="auto" w:fill="auto"/>
            <w:noWrap/>
            <w:vAlign w:val="bottom"/>
            <w:hideMark/>
          </w:tcPr>
          <w:p w14:paraId="7DDD8218"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272" w:type="dxa"/>
            <w:tcBorders>
              <w:top w:val="nil"/>
              <w:left w:val="nil"/>
              <w:bottom w:val="nil"/>
              <w:right w:val="nil"/>
            </w:tcBorders>
            <w:shd w:val="clear" w:color="auto" w:fill="auto"/>
            <w:noWrap/>
            <w:vAlign w:val="bottom"/>
            <w:hideMark/>
          </w:tcPr>
          <w:p w14:paraId="35D4D3E5"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40D1D7BA"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10,000.00</w:t>
            </w:r>
          </w:p>
        </w:tc>
        <w:tc>
          <w:tcPr>
            <w:tcW w:w="1349" w:type="dxa"/>
            <w:tcBorders>
              <w:top w:val="nil"/>
              <w:left w:val="nil"/>
              <w:bottom w:val="single" w:sz="4" w:space="0" w:color="auto"/>
              <w:right w:val="single" w:sz="4" w:space="0" w:color="auto"/>
            </w:tcBorders>
            <w:shd w:val="clear" w:color="auto" w:fill="auto"/>
            <w:noWrap/>
            <w:vAlign w:val="bottom"/>
            <w:hideMark/>
          </w:tcPr>
          <w:p w14:paraId="4D4DC4C0"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3B81CCD9"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7D9C652A"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73E1EF45"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r>
      <w:tr w:rsidR="009156BA" w:rsidRPr="002C17C3" w14:paraId="0604795D" w14:textId="77777777" w:rsidTr="00A163EF">
        <w:trPr>
          <w:trHeight w:val="258"/>
        </w:trPr>
        <w:tc>
          <w:tcPr>
            <w:tcW w:w="2545" w:type="dxa"/>
            <w:gridSpan w:val="3"/>
            <w:tcBorders>
              <w:top w:val="nil"/>
              <w:left w:val="nil"/>
              <w:bottom w:val="nil"/>
              <w:right w:val="nil"/>
            </w:tcBorders>
            <w:shd w:val="clear" w:color="auto" w:fill="auto"/>
            <w:noWrap/>
            <w:vAlign w:val="bottom"/>
            <w:hideMark/>
          </w:tcPr>
          <w:p w14:paraId="034AF6B7"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Laundromat &amp; Shower</w:t>
            </w: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6DE77FFA"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8,000.00</w:t>
            </w:r>
          </w:p>
        </w:tc>
        <w:tc>
          <w:tcPr>
            <w:tcW w:w="1349" w:type="dxa"/>
            <w:tcBorders>
              <w:top w:val="nil"/>
              <w:left w:val="nil"/>
              <w:bottom w:val="single" w:sz="4" w:space="0" w:color="auto"/>
              <w:right w:val="single" w:sz="4" w:space="0" w:color="auto"/>
            </w:tcBorders>
            <w:shd w:val="clear" w:color="auto" w:fill="auto"/>
            <w:noWrap/>
            <w:vAlign w:val="bottom"/>
            <w:hideMark/>
          </w:tcPr>
          <w:p w14:paraId="65258E2F"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6CCC9549"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7F880727"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20876A44"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r>
      <w:tr w:rsidR="009156BA" w:rsidRPr="002C17C3" w14:paraId="2A4FE682"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74B0A346"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Pump Station</w:t>
            </w:r>
          </w:p>
        </w:tc>
        <w:tc>
          <w:tcPr>
            <w:tcW w:w="272" w:type="dxa"/>
            <w:tcBorders>
              <w:top w:val="nil"/>
              <w:left w:val="nil"/>
              <w:bottom w:val="nil"/>
              <w:right w:val="nil"/>
            </w:tcBorders>
            <w:shd w:val="clear" w:color="auto" w:fill="auto"/>
            <w:noWrap/>
            <w:vAlign w:val="bottom"/>
            <w:hideMark/>
          </w:tcPr>
          <w:p w14:paraId="3774A100"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10515E7C"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49" w:type="dxa"/>
            <w:tcBorders>
              <w:top w:val="nil"/>
              <w:left w:val="nil"/>
              <w:bottom w:val="single" w:sz="4" w:space="0" w:color="auto"/>
              <w:right w:val="single" w:sz="4" w:space="0" w:color="auto"/>
            </w:tcBorders>
            <w:shd w:val="clear" w:color="auto" w:fill="auto"/>
            <w:noWrap/>
            <w:vAlign w:val="bottom"/>
            <w:hideMark/>
          </w:tcPr>
          <w:p w14:paraId="1CA27A97"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17,000.00</w:t>
            </w:r>
          </w:p>
        </w:tc>
        <w:tc>
          <w:tcPr>
            <w:tcW w:w="1370" w:type="dxa"/>
            <w:tcBorders>
              <w:top w:val="nil"/>
              <w:left w:val="nil"/>
              <w:bottom w:val="single" w:sz="4" w:space="0" w:color="auto"/>
              <w:right w:val="single" w:sz="4" w:space="0" w:color="auto"/>
            </w:tcBorders>
            <w:shd w:val="clear" w:color="auto" w:fill="auto"/>
            <w:noWrap/>
            <w:vAlign w:val="bottom"/>
            <w:hideMark/>
          </w:tcPr>
          <w:p w14:paraId="2045A788"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2B38DA7C"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3F2284DD"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r>
      <w:tr w:rsidR="009156BA" w:rsidRPr="002C17C3" w14:paraId="2EC7A2AC" w14:textId="77777777" w:rsidTr="00A163EF">
        <w:trPr>
          <w:trHeight w:val="258"/>
        </w:trPr>
        <w:tc>
          <w:tcPr>
            <w:tcW w:w="2545" w:type="dxa"/>
            <w:gridSpan w:val="3"/>
            <w:tcBorders>
              <w:top w:val="nil"/>
              <w:left w:val="nil"/>
              <w:bottom w:val="nil"/>
              <w:right w:val="nil"/>
            </w:tcBorders>
            <w:shd w:val="clear" w:color="auto" w:fill="auto"/>
            <w:noWrap/>
            <w:vAlign w:val="bottom"/>
            <w:hideMark/>
          </w:tcPr>
          <w:p w14:paraId="564AC2FF"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Building Renovation</w:t>
            </w: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0D278C34" w14:textId="6A6F881D"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r w:rsidR="00A163EF">
              <w:rPr>
                <w:rFonts w:ascii="Calibri" w:eastAsia="Times New Roman" w:hAnsi="Calibri" w:cs="Times New Roman"/>
                <w:color w:val="000000"/>
                <w:sz w:val="22"/>
                <w:szCs w:val="22"/>
                <w:lang w:val="en-CA" w:eastAsia="en-CA"/>
              </w:rPr>
              <w:t xml:space="preserve">   </w:t>
            </w:r>
            <w:r w:rsidR="00D44A4B">
              <w:rPr>
                <w:rFonts w:ascii="Calibri" w:eastAsia="Times New Roman" w:hAnsi="Calibri" w:cs="Times New Roman"/>
                <w:color w:val="000000"/>
                <w:sz w:val="22"/>
                <w:szCs w:val="22"/>
                <w:lang w:val="en-CA" w:eastAsia="en-CA"/>
              </w:rPr>
              <w:t xml:space="preserve">    </w:t>
            </w:r>
            <w:r w:rsidR="00A163EF">
              <w:rPr>
                <w:rFonts w:ascii="Calibri" w:eastAsia="Times New Roman" w:hAnsi="Calibri" w:cs="Times New Roman"/>
                <w:color w:val="000000"/>
                <w:sz w:val="22"/>
                <w:szCs w:val="22"/>
                <w:lang w:val="en-CA" w:eastAsia="en-CA"/>
              </w:rPr>
              <w:t>8</w:t>
            </w:r>
            <w:r>
              <w:rPr>
                <w:rFonts w:ascii="Calibri" w:eastAsia="Times New Roman" w:hAnsi="Calibri" w:cs="Times New Roman"/>
                <w:color w:val="000000"/>
                <w:sz w:val="22"/>
                <w:szCs w:val="22"/>
                <w:lang w:val="en-CA" w:eastAsia="en-CA"/>
              </w:rPr>
              <w:t>0,000.00</w:t>
            </w:r>
          </w:p>
        </w:tc>
        <w:tc>
          <w:tcPr>
            <w:tcW w:w="1349" w:type="dxa"/>
            <w:tcBorders>
              <w:top w:val="nil"/>
              <w:left w:val="nil"/>
              <w:bottom w:val="single" w:sz="4" w:space="0" w:color="auto"/>
              <w:right w:val="single" w:sz="4" w:space="0" w:color="auto"/>
            </w:tcBorders>
            <w:shd w:val="clear" w:color="auto" w:fill="auto"/>
            <w:noWrap/>
            <w:vAlign w:val="bottom"/>
            <w:hideMark/>
          </w:tcPr>
          <w:p w14:paraId="413A5905"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7675DC25" w14:textId="53C5C143" w:rsidR="009156BA" w:rsidRPr="002C17C3" w:rsidRDefault="00D44A4B"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2</w:t>
            </w:r>
            <w:r w:rsidR="009156BA" w:rsidRPr="002C17C3">
              <w:rPr>
                <w:rFonts w:ascii="Calibri" w:eastAsia="Times New Roman" w:hAnsi="Calibri" w:cs="Times New Roman"/>
                <w:color w:val="000000"/>
                <w:sz w:val="22"/>
                <w:szCs w:val="22"/>
                <w:lang w:val="en-CA" w:eastAsia="en-CA"/>
              </w:rPr>
              <w:t>5,000.00</w:t>
            </w:r>
          </w:p>
        </w:tc>
        <w:tc>
          <w:tcPr>
            <w:tcW w:w="1370" w:type="dxa"/>
            <w:tcBorders>
              <w:top w:val="nil"/>
              <w:left w:val="nil"/>
              <w:bottom w:val="single" w:sz="4" w:space="0" w:color="auto"/>
              <w:right w:val="single" w:sz="4" w:space="0" w:color="auto"/>
            </w:tcBorders>
            <w:shd w:val="clear" w:color="auto" w:fill="auto"/>
            <w:noWrap/>
            <w:vAlign w:val="bottom"/>
            <w:hideMark/>
          </w:tcPr>
          <w:p w14:paraId="228B74A6"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5B06CBDC"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r>
      <w:tr w:rsidR="009156BA" w:rsidRPr="002C17C3" w14:paraId="3358B1AA" w14:textId="77777777" w:rsidTr="00A163EF">
        <w:trPr>
          <w:trHeight w:val="258"/>
        </w:trPr>
        <w:tc>
          <w:tcPr>
            <w:tcW w:w="1997" w:type="dxa"/>
            <w:tcBorders>
              <w:top w:val="nil"/>
              <w:left w:val="nil"/>
              <w:bottom w:val="nil"/>
              <w:right w:val="nil"/>
            </w:tcBorders>
            <w:shd w:val="clear" w:color="auto" w:fill="auto"/>
            <w:noWrap/>
            <w:vAlign w:val="bottom"/>
            <w:hideMark/>
          </w:tcPr>
          <w:p w14:paraId="3BB85B9A" w14:textId="77777777" w:rsidR="009156BA" w:rsidRPr="002C17C3" w:rsidRDefault="009156BA" w:rsidP="00A163EF">
            <w:pPr>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Security System</w:t>
            </w:r>
          </w:p>
        </w:tc>
        <w:tc>
          <w:tcPr>
            <w:tcW w:w="276" w:type="dxa"/>
            <w:tcBorders>
              <w:top w:val="nil"/>
              <w:left w:val="nil"/>
              <w:bottom w:val="nil"/>
              <w:right w:val="nil"/>
            </w:tcBorders>
            <w:shd w:val="clear" w:color="auto" w:fill="auto"/>
            <w:noWrap/>
            <w:vAlign w:val="bottom"/>
            <w:hideMark/>
          </w:tcPr>
          <w:p w14:paraId="2A9F08D9"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272" w:type="dxa"/>
            <w:tcBorders>
              <w:top w:val="nil"/>
              <w:left w:val="nil"/>
              <w:bottom w:val="nil"/>
              <w:right w:val="nil"/>
            </w:tcBorders>
            <w:shd w:val="clear" w:color="auto" w:fill="auto"/>
            <w:noWrap/>
            <w:vAlign w:val="bottom"/>
            <w:hideMark/>
          </w:tcPr>
          <w:p w14:paraId="322347DF"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0E890417" w14:textId="6494036D"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r>
              <w:rPr>
                <w:rFonts w:ascii="Calibri" w:eastAsia="Times New Roman" w:hAnsi="Calibri" w:cs="Times New Roman"/>
                <w:color w:val="000000"/>
                <w:sz w:val="22"/>
                <w:szCs w:val="22"/>
                <w:lang w:val="en-CA" w:eastAsia="en-CA"/>
              </w:rPr>
              <w:t xml:space="preserve">        </w:t>
            </w:r>
            <w:r w:rsidR="00D44A4B">
              <w:rPr>
                <w:rFonts w:ascii="Calibri" w:eastAsia="Times New Roman" w:hAnsi="Calibri" w:cs="Times New Roman"/>
                <w:color w:val="000000"/>
                <w:sz w:val="22"/>
                <w:szCs w:val="22"/>
                <w:lang w:val="en-CA" w:eastAsia="en-CA"/>
              </w:rPr>
              <w:t xml:space="preserve">  </w:t>
            </w:r>
            <w:r>
              <w:rPr>
                <w:rFonts w:ascii="Calibri" w:eastAsia="Times New Roman" w:hAnsi="Calibri" w:cs="Times New Roman"/>
                <w:color w:val="000000"/>
                <w:sz w:val="22"/>
                <w:szCs w:val="22"/>
                <w:lang w:val="en-CA" w:eastAsia="en-CA"/>
              </w:rPr>
              <w:t>3000.00</w:t>
            </w:r>
          </w:p>
        </w:tc>
        <w:tc>
          <w:tcPr>
            <w:tcW w:w="1349" w:type="dxa"/>
            <w:tcBorders>
              <w:top w:val="nil"/>
              <w:left w:val="nil"/>
              <w:bottom w:val="single" w:sz="4" w:space="0" w:color="auto"/>
              <w:right w:val="single" w:sz="4" w:space="0" w:color="auto"/>
            </w:tcBorders>
            <w:shd w:val="clear" w:color="auto" w:fill="auto"/>
            <w:noWrap/>
            <w:vAlign w:val="bottom"/>
            <w:hideMark/>
          </w:tcPr>
          <w:p w14:paraId="396EA42C"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649D0034"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761DAB05"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single" w:sz="4" w:space="0" w:color="auto"/>
              <w:right w:val="single" w:sz="4" w:space="0" w:color="auto"/>
            </w:tcBorders>
            <w:shd w:val="clear" w:color="auto" w:fill="auto"/>
            <w:noWrap/>
            <w:vAlign w:val="bottom"/>
            <w:hideMark/>
          </w:tcPr>
          <w:p w14:paraId="6B36E0BD"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r>
      <w:tr w:rsidR="009156BA" w:rsidRPr="002C17C3" w14:paraId="3891871C" w14:textId="77777777" w:rsidTr="00A163EF">
        <w:trPr>
          <w:trHeight w:val="258"/>
        </w:trPr>
        <w:tc>
          <w:tcPr>
            <w:tcW w:w="1997" w:type="dxa"/>
            <w:tcBorders>
              <w:top w:val="nil"/>
              <w:left w:val="nil"/>
              <w:bottom w:val="nil"/>
              <w:right w:val="nil"/>
            </w:tcBorders>
            <w:shd w:val="clear" w:color="auto" w:fill="auto"/>
            <w:noWrap/>
            <w:vAlign w:val="bottom"/>
          </w:tcPr>
          <w:p w14:paraId="6CA49C19" w14:textId="77777777" w:rsidR="009156BA" w:rsidRDefault="009156BA" w:rsidP="00A163EF">
            <w:pPr>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Safety Equipment</w:t>
            </w:r>
          </w:p>
        </w:tc>
        <w:tc>
          <w:tcPr>
            <w:tcW w:w="276" w:type="dxa"/>
            <w:tcBorders>
              <w:top w:val="nil"/>
              <w:left w:val="nil"/>
              <w:bottom w:val="nil"/>
              <w:right w:val="nil"/>
            </w:tcBorders>
            <w:shd w:val="clear" w:color="auto" w:fill="auto"/>
            <w:noWrap/>
            <w:vAlign w:val="bottom"/>
          </w:tcPr>
          <w:p w14:paraId="02056704"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272" w:type="dxa"/>
            <w:tcBorders>
              <w:top w:val="nil"/>
              <w:left w:val="nil"/>
              <w:bottom w:val="nil"/>
              <w:right w:val="nil"/>
            </w:tcBorders>
            <w:shd w:val="clear" w:color="auto" w:fill="auto"/>
            <w:noWrap/>
            <w:vAlign w:val="bottom"/>
          </w:tcPr>
          <w:p w14:paraId="244DC8B7"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tcPr>
          <w:p w14:paraId="5719DA2A" w14:textId="1D544F81" w:rsidR="009156BA" w:rsidRPr="002C17C3" w:rsidRDefault="009156BA" w:rsidP="00A163EF">
            <w:pPr>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 xml:space="preserve">         </w:t>
            </w:r>
            <w:r w:rsidR="00D44A4B">
              <w:rPr>
                <w:rFonts w:ascii="Calibri" w:eastAsia="Times New Roman" w:hAnsi="Calibri" w:cs="Times New Roman"/>
                <w:color w:val="000000"/>
                <w:sz w:val="22"/>
                <w:szCs w:val="22"/>
                <w:lang w:val="en-CA" w:eastAsia="en-CA"/>
              </w:rPr>
              <w:t xml:space="preserve">  </w:t>
            </w:r>
            <w:r>
              <w:rPr>
                <w:rFonts w:ascii="Calibri" w:eastAsia="Times New Roman" w:hAnsi="Calibri" w:cs="Times New Roman"/>
                <w:color w:val="000000"/>
                <w:sz w:val="22"/>
                <w:szCs w:val="22"/>
                <w:lang w:val="en-CA" w:eastAsia="en-CA"/>
              </w:rPr>
              <w:t>1000.00</w:t>
            </w:r>
          </w:p>
        </w:tc>
        <w:tc>
          <w:tcPr>
            <w:tcW w:w="1349" w:type="dxa"/>
            <w:tcBorders>
              <w:top w:val="nil"/>
              <w:left w:val="nil"/>
              <w:bottom w:val="single" w:sz="4" w:space="0" w:color="auto"/>
              <w:right w:val="single" w:sz="4" w:space="0" w:color="auto"/>
            </w:tcBorders>
            <w:shd w:val="clear" w:color="auto" w:fill="auto"/>
            <w:noWrap/>
            <w:vAlign w:val="bottom"/>
          </w:tcPr>
          <w:p w14:paraId="15D36B41"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370" w:type="dxa"/>
            <w:tcBorders>
              <w:top w:val="nil"/>
              <w:left w:val="nil"/>
              <w:bottom w:val="single" w:sz="4" w:space="0" w:color="auto"/>
              <w:right w:val="single" w:sz="4" w:space="0" w:color="auto"/>
            </w:tcBorders>
            <w:shd w:val="clear" w:color="auto" w:fill="auto"/>
            <w:noWrap/>
            <w:vAlign w:val="bottom"/>
          </w:tcPr>
          <w:p w14:paraId="6AC668F7"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370" w:type="dxa"/>
            <w:tcBorders>
              <w:top w:val="nil"/>
              <w:left w:val="nil"/>
              <w:bottom w:val="single" w:sz="4" w:space="0" w:color="auto"/>
              <w:right w:val="single" w:sz="4" w:space="0" w:color="auto"/>
            </w:tcBorders>
            <w:shd w:val="clear" w:color="auto" w:fill="auto"/>
            <w:noWrap/>
            <w:vAlign w:val="bottom"/>
          </w:tcPr>
          <w:p w14:paraId="58B5A917"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370" w:type="dxa"/>
            <w:tcBorders>
              <w:top w:val="nil"/>
              <w:left w:val="nil"/>
              <w:bottom w:val="single" w:sz="4" w:space="0" w:color="auto"/>
              <w:right w:val="single" w:sz="4" w:space="0" w:color="auto"/>
            </w:tcBorders>
            <w:shd w:val="clear" w:color="auto" w:fill="auto"/>
            <w:noWrap/>
            <w:vAlign w:val="bottom"/>
          </w:tcPr>
          <w:p w14:paraId="4C24BDC8" w14:textId="77777777" w:rsidR="009156BA" w:rsidRPr="002C17C3" w:rsidRDefault="009156BA" w:rsidP="00A163EF">
            <w:pPr>
              <w:rPr>
                <w:rFonts w:ascii="Calibri" w:eastAsia="Times New Roman" w:hAnsi="Calibri" w:cs="Times New Roman"/>
                <w:color w:val="000000"/>
                <w:sz w:val="22"/>
                <w:szCs w:val="22"/>
                <w:lang w:val="en-CA" w:eastAsia="en-CA"/>
              </w:rPr>
            </w:pPr>
          </w:p>
        </w:tc>
      </w:tr>
      <w:tr w:rsidR="009156BA" w:rsidRPr="002C17C3" w14:paraId="1C9127A8" w14:textId="77777777" w:rsidTr="00A163EF">
        <w:trPr>
          <w:trHeight w:val="258"/>
        </w:trPr>
        <w:tc>
          <w:tcPr>
            <w:tcW w:w="1997" w:type="dxa"/>
            <w:tcBorders>
              <w:top w:val="nil"/>
              <w:left w:val="nil"/>
              <w:bottom w:val="nil"/>
              <w:right w:val="nil"/>
            </w:tcBorders>
            <w:shd w:val="clear" w:color="auto" w:fill="auto"/>
            <w:noWrap/>
            <w:vAlign w:val="bottom"/>
          </w:tcPr>
          <w:p w14:paraId="41F914C3" w14:textId="77777777" w:rsidR="009156BA" w:rsidRDefault="009156BA" w:rsidP="00A163EF">
            <w:pPr>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VHF &amp; Antenna</w:t>
            </w:r>
          </w:p>
        </w:tc>
        <w:tc>
          <w:tcPr>
            <w:tcW w:w="276" w:type="dxa"/>
            <w:tcBorders>
              <w:top w:val="nil"/>
              <w:left w:val="nil"/>
              <w:bottom w:val="nil"/>
              <w:right w:val="nil"/>
            </w:tcBorders>
            <w:shd w:val="clear" w:color="auto" w:fill="auto"/>
            <w:noWrap/>
            <w:vAlign w:val="bottom"/>
          </w:tcPr>
          <w:p w14:paraId="0B9E63A5"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272" w:type="dxa"/>
            <w:tcBorders>
              <w:top w:val="nil"/>
              <w:left w:val="nil"/>
              <w:bottom w:val="nil"/>
              <w:right w:val="nil"/>
            </w:tcBorders>
            <w:shd w:val="clear" w:color="auto" w:fill="auto"/>
            <w:noWrap/>
            <w:vAlign w:val="bottom"/>
          </w:tcPr>
          <w:p w14:paraId="56616C82"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tcPr>
          <w:p w14:paraId="728CA093" w14:textId="467AD8B6" w:rsidR="009156BA" w:rsidRDefault="009156BA" w:rsidP="00A163EF">
            <w:pPr>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 xml:space="preserve">         </w:t>
            </w:r>
            <w:r w:rsidR="00D44A4B">
              <w:rPr>
                <w:rFonts w:ascii="Calibri" w:eastAsia="Times New Roman" w:hAnsi="Calibri" w:cs="Times New Roman"/>
                <w:color w:val="000000"/>
                <w:sz w:val="22"/>
                <w:szCs w:val="22"/>
                <w:lang w:val="en-CA" w:eastAsia="en-CA"/>
              </w:rPr>
              <w:t xml:space="preserve">  </w:t>
            </w:r>
            <w:r>
              <w:rPr>
                <w:rFonts w:ascii="Calibri" w:eastAsia="Times New Roman" w:hAnsi="Calibri" w:cs="Times New Roman"/>
                <w:color w:val="000000"/>
                <w:sz w:val="22"/>
                <w:szCs w:val="22"/>
                <w:lang w:val="en-CA" w:eastAsia="en-CA"/>
              </w:rPr>
              <w:t>2500.00</w:t>
            </w:r>
          </w:p>
        </w:tc>
        <w:tc>
          <w:tcPr>
            <w:tcW w:w="1349" w:type="dxa"/>
            <w:tcBorders>
              <w:top w:val="nil"/>
              <w:left w:val="nil"/>
              <w:bottom w:val="single" w:sz="4" w:space="0" w:color="auto"/>
              <w:right w:val="single" w:sz="4" w:space="0" w:color="auto"/>
            </w:tcBorders>
            <w:shd w:val="clear" w:color="auto" w:fill="auto"/>
            <w:noWrap/>
            <w:vAlign w:val="bottom"/>
          </w:tcPr>
          <w:p w14:paraId="17F91014"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370" w:type="dxa"/>
            <w:tcBorders>
              <w:top w:val="nil"/>
              <w:left w:val="nil"/>
              <w:bottom w:val="single" w:sz="4" w:space="0" w:color="auto"/>
              <w:right w:val="single" w:sz="4" w:space="0" w:color="auto"/>
            </w:tcBorders>
            <w:shd w:val="clear" w:color="auto" w:fill="auto"/>
            <w:noWrap/>
            <w:vAlign w:val="bottom"/>
          </w:tcPr>
          <w:p w14:paraId="48EA9FAA"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370" w:type="dxa"/>
            <w:tcBorders>
              <w:top w:val="nil"/>
              <w:left w:val="nil"/>
              <w:bottom w:val="single" w:sz="4" w:space="0" w:color="auto"/>
              <w:right w:val="single" w:sz="4" w:space="0" w:color="auto"/>
            </w:tcBorders>
            <w:shd w:val="clear" w:color="auto" w:fill="auto"/>
            <w:noWrap/>
            <w:vAlign w:val="bottom"/>
          </w:tcPr>
          <w:p w14:paraId="6BFC12C6"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370" w:type="dxa"/>
            <w:tcBorders>
              <w:top w:val="nil"/>
              <w:left w:val="nil"/>
              <w:bottom w:val="single" w:sz="4" w:space="0" w:color="auto"/>
              <w:right w:val="single" w:sz="4" w:space="0" w:color="auto"/>
            </w:tcBorders>
            <w:shd w:val="clear" w:color="auto" w:fill="auto"/>
            <w:noWrap/>
            <w:vAlign w:val="bottom"/>
          </w:tcPr>
          <w:p w14:paraId="406923DA" w14:textId="77777777" w:rsidR="009156BA" w:rsidRDefault="009156BA" w:rsidP="00A163EF">
            <w:pPr>
              <w:rPr>
                <w:rFonts w:ascii="Calibri" w:eastAsia="Times New Roman" w:hAnsi="Calibri" w:cs="Times New Roman"/>
                <w:color w:val="000000"/>
                <w:sz w:val="22"/>
                <w:szCs w:val="22"/>
                <w:lang w:val="en-CA" w:eastAsia="en-CA"/>
              </w:rPr>
            </w:pPr>
          </w:p>
        </w:tc>
      </w:tr>
      <w:tr w:rsidR="009156BA" w:rsidRPr="002C17C3" w14:paraId="5F47BBC2" w14:textId="77777777" w:rsidTr="00A163EF">
        <w:trPr>
          <w:trHeight w:val="258"/>
        </w:trPr>
        <w:tc>
          <w:tcPr>
            <w:tcW w:w="1997" w:type="dxa"/>
            <w:tcBorders>
              <w:top w:val="nil"/>
              <w:left w:val="nil"/>
              <w:bottom w:val="nil"/>
              <w:right w:val="nil"/>
            </w:tcBorders>
            <w:shd w:val="clear" w:color="auto" w:fill="auto"/>
            <w:noWrap/>
            <w:vAlign w:val="bottom"/>
          </w:tcPr>
          <w:p w14:paraId="07AB1A1F" w14:textId="77777777" w:rsidR="009156BA" w:rsidRDefault="009156BA" w:rsidP="00A163EF">
            <w:pPr>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Architect</w:t>
            </w:r>
          </w:p>
        </w:tc>
        <w:tc>
          <w:tcPr>
            <w:tcW w:w="276" w:type="dxa"/>
            <w:tcBorders>
              <w:top w:val="nil"/>
              <w:left w:val="nil"/>
              <w:bottom w:val="nil"/>
              <w:right w:val="nil"/>
            </w:tcBorders>
            <w:shd w:val="clear" w:color="auto" w:fill="auto"/>
            <w:noWrap/>
            <w:vAlign w:val="bottom"/>
          </w:tcPr>
          <w:p w14:paraId="4A15D2AE"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272" w:type="dxa"/>
            <w:tcBorders>
              <w:top w:val="nil"/>
              <w:left w:val="nil"/>
              <w:bottom w:val="nil"/>
              <w:right w:val="nil"/>
            </w:tcBorders>
            <w:shd w:val="clear" w:color="auto" w:fill="auto"/>
            <w:noWrap/>
            <w:vAlign w:val="bottom"/>
          </w:tcPr>
          <w:p w14:paraId="424038A0" w14:textId="77777777" w:rsidR="009156BA" w:rsidRPr="002C17C3" w:rsidRDefault="009156BA" w:rsidP="00A163EF">
            <w:pPr>
              <w:rPr>
                <w:rFonts w:ascii="Times New Roman" w:eastAsia="Times New Roman" w:hAnsi="Times New Roman" w:cs="Times New Roman"/>
                <w:sz w:val="20"/>
                <w:szCs w:val="20"/>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tcPr>
          <w:p w14:paraId="34C91CAE" w14:textId="71D89794" w:rsidR="009156BA" w:rsidRDefault="009156BA" w:rsidP="00A163EF">
            <w:pPr>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 xml:space="preserve">     </w:t>
            </w:r>
            <w:r w:rsidR="00D44A4B">
              <w:rPr>
                <w:rFonts w:ascii="Calibri" w:eastAsia="Times New Roman" w:hAnsi="Calibri" w:cs="Times New Roman"/>
                <w:color w:val="000000"/>
                <w:sz w:val="22"/>
                <w:szCs w:val="22"/>
                <w:lang w:val="en-CA" w:eastAsia="en-CA"/>
              </w:rPr>
              <w:t xml:space="preserve">  </w:t>
            </w:r>
            <w:r>
              <w:rPr>
                <w:rFonts w:ascii="Calibri" w:eastAsia="Times New Roman" w:hAnsi="Calibri" w:cs="Times New Roman"/>
                <w:color w:val="000000"/>
                <w:sz w:val="22"/>
                <w:szCs w:val="22"/>
                <w:lang w:val="en-CA" w:eastAsia="en-CA"/>
              </w:rPr>
              <w:t xml:space="preserve"> 20,000.00</w:t>
            </w:r>
          </w:p>
        </w:tc>
        <w:tc>
          <w:tcPr>
            <w:tcW w:w="1349" w:type="dxa"/>
            <w:tcBorders>
              <w:top w:val="nil"/>
              <w:left w:val="nil"/>
              <w:bottom w:val="single" w:sz="4" w:space="0" w:color="auto"/>
              <w:right w:val="single" w:sz="4" w:space="0" w:color="auto"/>
            </w:tcBorders>
            <w:shd w:val="clear" w:color="auto" w:fill="auto"/>
            <w:noWrap/>
            <w:vAlign w:val="bottom"/>
          </w:tcPr>
          <w:p w14:paraId="225E0EC9"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370" w:type="dxa"/>
            <w:tcBorders>
              <w:top w:val="nil"/>
              <w:left w:val="nil"/>
              <w:bottom w:val="single" w:sz="4" w:space="0" w:color="auto"/>
              <w:right w:val="single" w:sz="4" w:space="0" w:color="auto"/>
            </w:tcBorders>
            <w:shd w:val="clear" w:color="auto" w:fill="auto"/>
            <w:noWrap/>
            <w:vAlign w:val="bottom"/>
          </w:tcPr>
          <w:p w14:paraId="0D6A0B1E"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370" w:type="dxa"/>
            <w:tcBorders>
              <w:top w:val="nil"/>
              <w:left w:val="nil"/>
              <w:bottom w:val="single" w:sz="4" w:space="0" w:color="auto"/>
              <w:right w:val="single" w:sz="4" w:space="0" w:color="auto"/>
            </w:tcBorders>
            <w:shd w:val="clear" w:color="auto" w:fill="auto"/>
            <w:noWrap/>
            <w:vAlign w:val="bottom"/>
          </w:tcPr>
          <w:p w14:paraId="38392610"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370" w:type="dxa"/>
            <w:tcBorders>
              <w:top w:val="nil"/>
              <w:left w:val="nil"/>
              <w:bottom w:val="single" w:sz="4" w:space="0" w:color="auto"/>
              <w:right w:val="single" w:sz="4" w:space="0" w:color="auto"/>
            </w:tcBorders>
            <w:shd w:val="clear" w:color="auto" w:fill="auto"/>
            <w:noWrap/>
            <w:vAlign w:val="bottom"/>
          </w:tcPr>
          <w:p w14:paraId="0375F514" w14:textId="77777777" w:rsidR="009156BA" w:rsidRDefault="009156BA" w:rsidP="00A163EF">
            <w:pPr>
              <w:rPr>
                <w:rFonts w:ascii="Calibri" w:eastAsia="Times New Roman" w:hAnsi="Calibri" w:cs="Times New Roman"/>
                <w:color w:val="000000"/>
                <w:sz w:val="22"/>
                <w:szCs w:val="22"/>
                <w:lang w:val="en-CA" w:eastAsia="en-CA"/>
              </w:rPr>
            </w:pPr>
          </w:p>
        </w:tc>
      </w:tr>
      <w:tr w:rsidR="009156BA" w:rsidRPr="002C17C3" w14:paraId="0E4E02A8" w14:textId="77777777" w:rsidTr="00A163EF">
        <w:trPr>
          <w:trHeight w:val="258"/>
        </w:trPr>
        <w:tc>
          <w:tcPr>
            <w:tcW w:w="2273" w:type="dxa"/>
            <w:gridSpan w:val="2"/>
            <w:tcBorders>
              <w:top w:val="nil"/>
              <w:left w:val="nil"/>
              <w:bottom w:val="nil"/>
              <w:right w:val="nil"/>
            </w:tcBorders>
            <w:shd w:val="clear" w:color="auto" w:fill="auto"/>
            <w:noWrap/>
            <w:vAlign w:val="bottom"/>
            <w:hideMark/>
          </w:tcPr>
          <w:p w14:paraId="5DFAE3DB" w14:textId="77777777" w:rsidR="009156BA" w:rsidRPr="002C17C3" w:rsidRDefault="009156BA" w:rsidP="00A163EF">
            <w:pPr>
              <w:rPr>
                <w:rFonts w:ascii="Calibri" w:eastAsia="Times New Roman" w:hAnsi="Calibri" w:cs="Times New Roman"/>
                <w:b/>
                <w:bCs/>
                <w:color w:val="000000"/>
                <w:sz w:val="22"/>
                <w:szCs w:val="22"/>
                <w:lang w:val="en-CA" w:eastAsia="en-CA"/>
              </w:rPr>
            </w:pPr>
            <w:r w:rsidRPr="002C17C3">
              <w:rPr>
                <w:rFonts w:ascii="Calibri" w:eastAsia="Times New Roman" w:hAnsi="Calibri" w:cs="Times New Roman"/>
                <w:b/>
                <w:bCs/>
                <w:color w:val="000000"/>
                <w:sz w:val="22"/>
                <w:szCs w:val="22"/>
                <w:lang w:val="en-CA" w:eastAsia="en-CA"/>
              </w:rPr>
              <w:t>Total Capital</w:t>
            </w:r>
          </w:p>
        </w:tc>
        <w:tc>
          <w:tcPr>
            <w:tcW w:w="272" w:type="dxa"/>
            <w:tcBorders>
              <w:top w:val="nil"/>
              <w:left w:val="nil"/>
              <w:bottom w:val="nil"/>
              <w:right w:val="nil"/>
            </w:tcBorders>
            <w:shd w:val="clear" w:color="auto" w:fill="auto"/>
            <w:noWrap/>
            <w:vAlign w:val="bottom"/>
            <w:hideMark/>
          </w:tcPr>
          <w:p w14:paraId="7D04355A" w14:textId="77777777" w:rsidR="009156BA" w:rsidRPr="002C17C3" w:rsidRDefault="009156BA" w:rsidP="00A163EF">
            <w:pPr>
              <w:rPr>
                <w:rFonts w:ascii="Calibri" w:eastAsia="Times New Roman" w:hAnsi="Calibri" w:cs="Times New Roman"/>
                <w:b/>
                <w:bCs/>
                <w:color w:val="000000"/>
                <w:sz w:val="22"/>
                <w:szCs w:val="22"/>
                <w:lang w:val="en-CA" w:eastAsia="en-CA"/>
              </w:rPr>
            </w:pPr>
          </w:p>
        </w:tc>
        <w:tc>
          <w:tcPr>
            <w:tcW w:w="1524" w:type="dxa"/>
            <w:tcBorders>
              <w:top w:val="nil"/>
              <w:left w:val="single" w:sz="4" w:space="0" w:color="auto"/>
              <w:bottom w:val="nil"/>
              <w:right w:val="single" w:sz="4" w:space="0" w:color="auto"/>
            </w:tcBorders>
            <w:shd w:val="clear" w:color="auto" w:fill="auto"/>
            <w:noWrap/>
            <w:vAlign w:val="bottom"/>
            <w:hideMark/>
          </w:tcPr>
          <w:p w14:paraId="257FB402" w14:textId="694B9090" w:rsidR="009156BA" w:rsidRPr="002C17C3" w:rsidRDefault="00D44A4B" w:rsidP="00A163EF">
            <w:pPr>
              <w:jc w:val="right"/>
              <w:rPr>
                <w:rFonts w:ascii="Calibri" w:eastAsia="Times New Roman" w:hAnsi="Calibri" w:cs="Times New Roman"/>
                <w:color w:val="000000"/>
                <w:sz w:val="22"/>
                <w:szCs w:val="22"/>
                <w:lang w:val="en-CA" w:eastAsia="en-CA"/>
              </w:rPr>
            </w:pPr>
            <w:r>
              <w:rPr>
                <w:rFonts w:ascii="Calibri" w:eastAsia="Times New Roman" w:hAnsi="Calibri" w:cs="Times New Roman"/>
                <w:color w:val="000000"/>
                <w:sz w:val="22"/>
                <w:szCs w:val="22"/>
                <w:lang w:val="en-CA" w:eastAsia="en-CA"/>
              </w:rPr>
              <w:t>319,663.15</w:t>
            </w:r>
          </w:p>
        </w:tc>
        <w:tc>
          <w:tcPr>
            <w:tcW w:w="1349" w:type="dxa"/>
            <w:tcBorders>
              <w:top w:val="nil"/>
              <w:left w:val="nil"/>
              <w:bottom w:val="nil"/>
              <w:right w:val="single" w:sz="4" w:space="0" w:color="auto"/>
            </w:tcBorders>
            <w:shd w:val="clear" w:color="auto" w:fill="auto"/>
            <w:noWrap/>
            <w:vAlign w:val="bottom"/>
            <w:hideMark/>
          </w:tcPr>
          <w:p w14:paraId="2F298360"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17,000.00</w:t>
            </w:r>
          </w:p>
        </w:tc>
        <w:tc>
          <w:tcPr>
            <w:tcW w:w="1370" w:type="dxa"/>
            <w:tcBorders>
              <w:top w:val="nil"/>
              <w:left w:val="nil"/>
              <w:bottom w:val="nil"/>
              <w:right w:val="single" w:sz="4" w:space="0" w:color="auto"/>
            </w:tcBorders>
            <w:shd w:val="clear" w:color="auto" w:fill="auto"/>
            <w:noWrap/>
            <w:vAlign w:val="bottom"/>
            <w:hideMark/>
          </w:tcPr>
          <w:p w14:paraId="66A1BAC3" w14:textId="77777777" w:rsidR="009156BA" w:rsidRPr="002C17C3" w:rsidRDefault="009156BA" w:rsidP="00A163EF">
            <w:pPr>
              <w:jc w:val="right"/>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5,000.00</w:t>
            </w:r>
          </w:p>
        </w:tc>
        <w:tc>
          <w:tcPr>
            <w:tcW w:w="1370" w:type="dxa"/>
            <w:tcBorders>
              <w:top w:val="nil"/>
              <w:left w:val="nil"/>
              <w:bottom w:val="nil"/>
              <w:right w:val="single" w:sz="4" w:space="0" w:color="auto"/>
            </w:tcBorders>
            <w:shd w:val="clear" w:color="auto" w:fill="auto"/>
            <w:noWrap/>
            <w:vAlign w:val="bottom"/>
            <w:hideMark/>
          </w:tcPr>
          <w:p w14:paraId="6586B037"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c>
          <w:tcPr>
            <w:tcW w:w="1370" w:type="dxa"/>
            <w:tcBorders>
              <w:top w:val="nil"/>
              <w:left w:val="nil"/>
              <w:bottom w:val="nil"/>
              <w:right w:val="single" w:sz="4" w:space="0" w:color="auto"/>
            </w:tcBorders>
            <w:shd w:val="clear" w:color="auto" w:fill="auto"/>
            <w:noWrap/>
            <w:vAlign w:val="bottom"/>
            <w:hideMark/>
          </w:tcPr>
          <w:p w14:paraId="7B2324F7" w14:textId="77777777" w:rsidR="009156BA" w:rsidRPr="002C17C3" w:rsidRDefault="009156BA" w:rsidP="00A163EF">
            <w:pPr>
              <w:rPr>
                <w:rFonts w:ascii="Calibri" w:eastAsia="Times New Roman" w:hAnsi="Calibri" w:cs="Times New Roman"/>
                <w:color w:val="000000"/>
                <w:sz w:val="22"/>
                <w:szCs w:val="22"/>
                <w:lang w:val="en-CA" w:eastAsia="en-CA"/>
              </w:rPr>
            </w:pPr>
            <w:r w:rsidRPr="002C17C3">
              <w:rPr>
                <w:rFonts w:ascii="Calibri" w:eastAsia="Times New Roman" w:hAnsi="Calibri" w:cs="Times New Roman"/>
                <w:color w:val="000000"/>
                <w:sz w:val="22"/>
                <w:szCs w:val="22"/>
                <w:lang w:val="en-CA" w:eastAsia="en-CA"/>
              </w:rPr>
              <w:t> </w:t>
            </w:r>
          </w:p>
        </w:tc>
      </w:tr>
      <w:tr w:rsidR="009156BA" w:rsidRPr="002C17C3" w14:paraId="58713812" w14:textId="77777777" w:rsidTr="00A163EF">
        <w:trPr>
          <w:trHeight w:val="258"/>
        </w:trPr>
        <w:tc>
          <w:tcPr>
            <w:tcW w:w="2273" w:type="dxa"/>
            <w:gridSpan w:val="2"/>
            <w:tcBorders>
              <w:top w:val="nil"/>
              <w:left w:val="nil"/>
              <w:bottom w:val="nil"/>
              <w:right w:val="nil"/>
            </w:tcBorders>
            <w:shd w:val="clear" w:color="auto" w:fill="auto"/>
            <w:noWrap/>
            <w:vAlign w:val="bottom"/>
          </w:tcPr>
          <w:p w14:paraId="61C8A24C" w14:textId="77777777" w:rsidR="009156BA" w:rsidRPr="002C17C3" w:rsidRDefault="009156BA" w:rsidP="00A163EF">
            <w:pPr>
              <w:rPr>
                <w:rFonts w:ascii="Calibri" w:eastAsia="Times New Roman" w:hAnsi="Calibri" w:cs="Times New Roman"/>
                <w:b/>
                <w:bCs/>
                <w:color w:val="000000"/>
                <w:sz w:val="22"/>
                <w:szCs w:val="22"/>
                <w:lang w:val="en-CA" w:eastAsia="en-CA"/>
              </w:rPr>
            </w:pPr>
          </w:p>
        </w:tc>
        <w:tc>
          <w:tcPr>
            <w:tcW w:w="272" w:type="dxa"/>
            <w:tcBorders>
              <w:top w:val="nil"/>
              <w:left w:val="nil"/>
              <w:bottom w:val="nil"/>
              <w:right w:val="nil"/>
            </w:tcBorders>
            <w:shd w:val="clear" w:color="auto" w:fill="auto"/>
            <w:noWrap/>
            <w:vAlign w:val="bottom"/>
          </w:tcPr>
          <w:p w14:paraId="69073172" w14:textId="77777777" w:rsidR="009156BA" w:rsidRPr="002C17C3" w:rsidRDefault="009156BA" w:rsidP="00A163EF">
            <w:pPr>
              <w:rPr>
                <w:rFonts w:ascii="Calibri" w:eastAsia="Times New Roman" w:hAnsi="Calibri" w:cs="Times New Roman"/>
                <w:b/>
                <w:bCs/>
                <w:color w:val="000000"/>
                <w:sz w:val="22"/>
                <w:szCs w:val="22"/>
                <w:lang w:val="en-CA" w:eastAsia="en-CA"/>
              </w:rPr>
            </w:pPr>
          </w:p>
        </w:tc>
        <w:tc>
          <w:tcPr>
            <w:tcW w:w="1524" w:type="dxa"/>
            <w:tcBorders>
              <w:top w:val="nil"/>
              <w:left w:val="single" w:sz="4" w:space="0" w:color="auto"/>
              <w:bottom w:val="single" w:sz="4" w:space="0" w:color="auto"/>
              <w:right w:val="single" w:sz="4" w:space="0" w:color="auto"/>
            </w:tcBorders>
            <w:shd w:val="clear" w:color="auto" w:fill="auto"/>
            <w:noWrap/>
            <w:vAlign w:val="bottom"/>
          </w:tcPr>
          <w:p w14:paraId="5400DB92"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349" w:type="dxa"/>
            <w:tcBorders>
              <w:top w:val="nil"/>
              <w:left w:val="nil"/>
              <w:bottom w:val="single" w:sz="4" w:space="0" w:color="auto"/>
              <w:right w:val="single" w:sz="4" w:space="0" w:color="auto"/>
            </w:tcBorders>
            <w:shd w:val="clear" w:color="auto" w:fill="auto"/>
            <w:noWrap/>
            <w:vAlign w:val="bottom"/>
          </w:tcPr>
          <w:p w14:paraId="3FF4653A" w14:textId="77777777" w:rsidR="009156BA" w:rsidRPr="002C17C3" w:rsidRDefault="009156BA" w:rsidP="00A163EF">
            <w:pPr>
              <w:jc w:val="right"/>
              <w:rPr>
                <w:rFonts w:ascii="Calibri" w:eastAsia="Times New Roman" w:hAnsi="Calibri" w:cs="Times New Roman"/>
                <w:color w:val="000000"/>
                <w:sz w:val="22"/>
                <w:szCs w:val="22"/>
                <w:lang w:val="en-CA" w:eastAsia="en-CA"/>
              </w:rPr>
            </w:pPr>
          </w:p>
        </w:tc>
        <w:tc>
          <w:tcPr>
            <w:tcW w:w="1370" w:type="dxa"/>
            <w:tcBorders>
              <w:top w:val="nil"/>
              <w:left w:val="nil"/>
              <w:bottom w:val="single" w:sz="4" w:space="0" w:color="auto"/>
              <w:right w:val="single" w:sz="4" w:space="0" w:color="auto"/>
            </w:tcBorders>
            <w:shd w:val="clear" w:color="auto" w:fill="auto"/>
            <w:noWrap/>
            <w:vAlign w:val="bottom"/>
          </w:tcPr>
          <w:p w14:paraId="1DDC3F35" w14:textId="77777777" w:rsidR="009156BA" w:rsidRPr="002C17C3" w:rsidRDefault="009156BA" w:rsidP="00A163EF">
            <w:pPr>
              <w:jc w:val="right"/>
              <w:rPr>
                <w:rFonts w:ascii="Calibri" w:eastAsia="Times New Roman" w:hAnsi="Calibri" w:cs="Times New Roman"/>
                <w:color w:val="000000"/>
                <w:sz w:val="22"/>
                <w:szCs w:val="22"/>
                <w:lang w:val="en-CA" w:eastAsia="en-CA"/>
              </w:rPr>
            </w:pPr>
          </w:p>
        </w:tc>
        <w:tc>
          <w:tcPr>
            <w:tcW w:w="1370" w:type="dxa"/>
            <w:tcBorders>
              <w:top w:val="nil"/>
              <w:left w:val="nil"/>
              <w:bottom w:val="single" w:sz="4" w:space="0" w:color="auto"/>
              <w:right w:val="single" w:sz="4" w:space="0" w:color="auto"/>
            </w:tcBorders>
            <w:shd w:val="clear" w:color="auto" w:fill="auto"/>
            <w:noWrap/>
            <w:vAlign w:val="bottom"/>
          </w:tcPr>
          <w:p w14:paraId="2571A5A1" w14:textId="77777777" w:rsidR="009156BA" w:rsidRPr="002C17C3" w:rsidRDefault="009156BA" w:rsidP="00A163EF">
            <w:pPr>
              <w:rPr>
                <w:rFonts w:ascii="Calibri" w:eastAsia="Times New Roman" w:hAnsi="Calibri" w:cs="Times New Roman"/>
                <w:color w:val="000000"/>
                <w:sz w:val="22"/>
                <w:szCs w:val="22"/>
                <w:lang w:val="en-CA" w:eastAsia="en-CA"/>
              </w:rPr>
            </w:pPr>
          </w:p>
        </w:tc>
        <w:tc>
          <w:tcPr>
            <w:tcW w:w="1370" w:type="dxa"/>
            <w:tcBorders>
              <w:top w:val="nil"/>
              <w:left w:val="nil"/>
              <w:bottom w:val="single" w:sz="4" w:space="0" w:color="auto"/>
              <w:right w:val="single" w:sz="4" w:space="0" w:color="auto"/>
            </w:tcBorders>
            <w:shd w:val="clear" w:color="auto" w:fill="auto"/>
            <w:noWrap/>
            <w:vAlign w:val="bottom"/>
          </w:tcPr>
          <w:p w14:paraId="13EBCF02" w14:textId="77777777" w:rsidR="009156BA" w:rsidRPr="002C17C3" w:rsidRDefault="009156BA" w:rsidP="00A163EF">
            <w:pPr>
              <w:rPr>
                <w:rFonts w:ascii="Calibri" w:eastAsia="Times New Roman" w:hAnsi="Calibri" w:cs="Times New Roman"/>
                <w:color w:val="000000"/>
                <w:sz w:val="22"/>
                <w:szCs w:val="22"/>
                <w:lang w:val="en-CA" w:eastAsia="en-CA"/>
              </w:rPr>
            </w:pPr>
          </w:p>
        </w:tc>
      </w:tr>
    </w:tbl>
    <w:p w14:paraId="4F4075D9" w14:textId="77777777" w:rsidR="009156BA" w:rsidRDefault="009156BA" w:rsidP="00AD177C">
      <w:pPr>
        <w:rPr>
          <w:rFonts w:ascii="Arial" w:hAnsi="Arial" w:cs="Arial"/>
          <w:b/>
          <w:u w:val="single"/>
        </w:rPr>
      </w:pPr>
    </w:p>
    <w:p w14:paraId="22D1CC3E" w14:textId="7A78C391" w:rsidR="00153A13" w:rsidRDefault="00153A13" w:rsidP="009156BA">
      <w:pPr>
        <w:rPr>
          <w:rFonts w:ascii="Arial" w:hAnsi="Arial" w:cs="Arial"/>
          <w:b/>
          <w:u w:val="single"/>
        </w:rPr>
      </w:pPr>
      <w:r>
        <w:rPr>
          <w:rFonts w:ascii="Arial" w:hAnsi="Arial" w:cs="Arial"/>
          <w:b/>
          <w:u w:val="single"/>
        </w:rPr>
        <w:t xml:space="preserve"> </w:t>
      </w:r>
    </w:p>
    <w:p w14:paraId="5843A0AB" w14:textId="77777777" w:rsidR="00E75CD7" w:rsidRDefault="004D40BB" w:rsidP="00AD177C">
      <w:pPr>
        <w:rPr>
          <w:rFonts w:ascii="Arial" w:hAnsi="Arial" w:cs="Arial"/>
          <w:b/>
          <w:u w:val="single"/>
        </w:rPr>
      </w:pPr>
      <w:r>
        <w:rPr>
          <w:rFonts w:ascii="Arial" w:hAnsi="Arial" w:cs="Arial"/>
          <w:b/>
          <w:u w:val="single"/>
        </w:rPr>
        <w:t xml:space="preserve">7.0 </w:t>
      </w:r>
      <w:r w:rsidR="00BE7EF1">
        <w:rPr>
          <w:rFonts w:ascii="Arial" w:hAnsi="Arial" w:cs="Arial"/>
          <w:b/>
          <w:u w:val="single"/>
        </w:rPr>
        <w:t>HUMAN RESOURCE PLAN</w:t>
      </w:r>
    </w:p>
    <w:p w14:paraId="3577ABDE" w14:textId="77777777" w:rsidR="001B1B3F" w:rsidRDefault="001B1B3F" w:rsidP="00AD177C">
      <w:pPr>
        <w:rPr>
          <w:rFonts w:ascii="Arial" w:hAnsi="Arial" w:cs="Arial"/>
        </w:rPr>
      </w:pPr>
    </w:p>
    <w:p w14:paraId="4B094521" w14:textId="77777777" w:rsidR="001B1B3F" w:rsidRPr="001B1B3F" w:rsidRDefault="001B1B3F" w:rsidP="00AD177C">
      <w:pPr>
        <w:rPr>
          <w:rFonts w:ascii="Arial" w:hAnsi="Arial" w:cs="Arial"/>
        </w:rPr>
      </w:pPr>
      <w:r>
        <w:rPr>
          <w:rFonts w:ascii="Arial" w:hAnsi="Arial" w:cs="Arial"/>
        </w:rPr>
        <w:t>Having a manager would be crucial in a sustainable business</w:t>
      </w:r>
      <w:r w:rsidR="001D19BD">
        <w:rPr>
          <w:rFonts w:ascii="Arial" w:hAnsi="Arial" w:cs="Arial"/>
        </w:rPr>
        <w:t>, even with the marina’s operational season being the first of May to the end of October.  This c</w:t>
      </w:r>
      <w:r w:rsidR="009F493B">
        <w:rPr>
          <w:rFonts w:ascii="Arial" w:hAnsi="Arial" w:cs="Arial"/>
        </w:rPr>
        <w:t>ould be partially funded by</w:t>
      </w:r>
      <w:r w:rsidR="00700990">
        <w:rPr>
          <w:rFonts w:ascii="Arial" w:hAnsi="Arial" w:cs="Arial"/>
        </w:rPr>
        <w:t xml:space="preserve"> Career focus or Targeted Initiatives for Older Workers through ESDC</w:t>
      </w:r>
      <w:r w:rsidR="008C41FB">
        <w:rPr>
          <w:rFonts w:ascii="Arial" w:hAnsi="Arial" w:cs="Arial"/>
        </w:rPr>
        <w:t>, as well as through Millbrook First Nations.</w:t>
      </w:r>
    </w:p>
    <w:p w14:paraId="3DADE8E4" w14:textId="77777777" w:rsidR="00E75CD7" w:rsidRDefault="00E75CD7" w:rsidP="00AD177C">
      <w:pPr>
        <w:rPr>
          <w:rFonts w:ascii="Arial" w:hAnsi="Arial" w:cs="Arial"/>
          <w:b/>
          <w:u w:val="single"/>
        </w:rPr>
      </w:pPr>
    </w:p>
    <w:p w14:paraId="53CC4DDD" w14:textId="77777777" w:rsidR="00A87417" w:rsidRDefault="00A87417" w:rsidP="00AD177C">
      <w:pPr>
        <w:rPr>
          <w:rFonts w:ascii="Arial" w:hAnsi="Arial" w:cs="Arial"/>
          <w:b/>
          <w:u w:val="single"/>
        </w:rPr>
      </w:pPr>
    </w:p>
    <w:p w14:paraId="5FD40BB9" w14:textId="77777777" w:rsidR="00A87417" w:rsidRDefault="00A87417" w:rsidP="00AD177C">
      <w:pPr>
        <w:rPr>
          <w:rFonts w:ascii="Arial" w:hAnsi="Arial" w:cs="Arial"/>
          <w:b/>
          <w:u w:val="single"/>
        </w:rPr>
      </w:pPr>
    </w:p>
    <w:p w14:paraId="64D29C62" w14:textId="77777777" w:rsidR="00BD3640" w:rsidRDefault="00BD3640" w:rsidP="00AD177C">
      <w:pPr>
        <w:rPr>
          <w:rFonts w:ascii="Arial" w:hAnsi="Arial" w:cs="Arial"/>
          <w:b/>
          <w:u w:val="single"/>
        </w:rPr>
      </w:pPr>
    </w:p>
    <w:p w14:paraId="7EC6562E" w14:textId="77777777" w:rsidR="00E75CD7" w:rsidRDefault="00BE7EF1" w:rsidP="00AD177C">
      <w:pPr>
        <w:rPr>
          <w:rFonts w:ascii="Arial" w:hAnsi="Arial" w:cs="Arial"/>
          <w:b/>
          <w:u w:val="single"/>
        </w:rPr>
      </w:pPr>
      <w:r>
        <w:rPr>
          <w:rFonts w:ascii="Arial" w:hAnsi="Arial" w:cs="Arial"/>
          <w:b/>
          <w:u w:val="single"/>
        </w:rPr>
        <w:t>8.0 SOCIAL RESPONSIBILITY STRATEGY</w:t>
      </w:r>
    </w:p>
    <w:p w14:paraId="19E52936" w14:textId="77777777" w:rsidR="001B57D1" w:rsidRDefault="001B57D1" w:rsidP="00AD177C">
      <w:pPr>
        <w:rPr>
          <w:rFonts w:ascii="Arial" w:hAnsi="Arial" w:cs="Arial"/>
          <w:b/>
          <w:u w:val="single"/>
        </w:rPr>
      </w:pPr>
    </w:p>
    <w:p w14:paraId="076AB1E5" w14:textId="77777777" w:rsidR="001B57D1" w:rsidRDefault="001B57D1" w:rsidP="00AD177C">
      <w:pPr>
        <w:rPr>
          <w:rFonts w:ascii="Arial" w:hAnsi="Arial" w:cs="Arial"/>
        </w:rPr>
      </w:pPr>
      <w:r w:rsidRPr="001B57D1">
        <w:rPr>
          <w:rFonts w:ascii="Arial" w:hAnsi="Arial" w:cs="Arial"/>
        </w:rPr>
        <w:t xml:space="preserve">Having the facilities at the Marina would preclude </w:t>
      </w:r>
      <w:r>
        <w:rPr>
          <w:rFonts w:ascii="Arial" w:hAnsi="Arial" w:cs="Arial"/>
        </w:rPr>
        <w:t xml:space="preserve">the need to dump in our waters.  As well, having a protected fuel site will ensure the quick cleanup of spillage.  </w:t>
      </w:r>
    </w:p>
    <w:p w14:paraId="2337574A" w14:textId="77777777" w:rsidR="001B57D1" w:rsidRDefault="001B57D1" w:rsidP="00AD177C">
      <w:pPr>
        <w:rPr>
          <w:rFonts w:ascii="Arial" w:hAnsi="Arial" w:cs="Arial"/>
        </w:rPr>
      </w:pPr>
    </w:p>
    <w:p w14:paraId="1D1C7519" w14:textId="77777777" w:rsidR="001B57D1" w:rsidRDefault="001B57D1" w:rsidP="00AD177C">
      <w:pPr>
        <w:rPr>
          <w:rFonts w:ascii="Arial" w:hAnsi="Arial" w:cs="Arial"/>
        </w:rPr>
      </w:pPr>
      <w:r>
        <w:rPr>
          <w:rFonts w:ascii="Arial" w:hAnsi="Arial" w:cs="Arial"/>
        </w:rPr>
        <w:t>As the Marina continues to develop, recreational programs (canoeing, kayaking, stand up waterboarding, sailing) for children, youth and adults can become a part of the mandate of the Marina.</w:t>
      </w:r>
    </w:p>
    <w:p w14:paraId="67C4F0EF" w14:textId="77777777" w:rsidR="001B57D1" w:rsidRDefault="001B57D1" w:rsidP="00AD177C">
      <w:pPr>
        <w:rPr>
          <w:rFonts w:ascii="Arial" w:hAnsi="Arial" w:cs="Arial"/>
        </w:rPr>
      </w:pPr>
    </w:p>
    <w:p w14:paraId="095BEB27" w14:textId="0DE55168" w:rsidR="001B57D1" w:rsidRPr="001B57D1" w:rsidRDefault="00652CC9" w:rsidP="00AD177C">
      <w:pPr>
        <w:rPr>
          <w:rFonts w:ascii="Arial" w:hAnsi="Arial" w:cs="Arial"/>
        </w:rPr>
      </w:pPr>
      <w:r>
        <w:rPr>
          <w:rFonts w:ascii="Arial" w:hAnsi="Arial" w:cs="Arial"/>
        </w:rPr>
        <w:t>Working with the WITAP</w:t>
      </w:r>
      <w:r w:rsidR="001B57D1">
        <w:rPr>
          <w:rFonts w:ascii="Arial" w:hAnsi="Arial" w:cs="Arial"/>
        </w:rPr>
        <w:t xml:space="preserve"> p</w:t>
      </w:r>
      <w:r>
        <w:rPr>
          <w:rFonts w:ascii="Arial" w:hAnsi="Arial" w:cs="Arial"/>
        </w:rPr>
        <w:t>rogram on</w:t>
      </w:r>
      <w:r w:rsidR="001B57D1">
        <w:rPr>
          <w:rFonts w:ascii="Arial" w:hAnsi="Arial" w:cs="Arial"/>
        </w:rPr>
        <w:t xml:space="preserve"> the 100 Wild Islands to promote and help provide sustainable recreation will develop the Eastern Shore into a natural, recreational destination.</w:t>
      </w:r>
    </w:p>
    <w:p w14:paraId="2658E0FB" w14:textId="77777777" w:rsidR="00E75CD7" w:rsidRDefault="00E75CD7" w:rsidP="00AD177C">
      <w:pPr>
        <w:rPr>
          <w:rFonts w:ascii="Arial" w:hAnsi="Arial" w:cs="Arial"/>
          <w:b/>
          <w:u w:val="single"/>
        </w:rPr>
      </w:pPr>
    </w:p>
    <w:p w14:paraId="3ABBBE4C" w14:textId="77777777" w:rsidR="00A87417" w:rsidRDefault="00A87417" w:rsidP="00AD177C">
      <w:pPr>
        <w:rPr>
          <w:rFonts w:ascii="Arial" w:hAnsi="Arial" w:cs="Arial"/>
          <w:b/>
          <w:u w:val="single"/>
        </w:rPr>
      </w:pPr>
    </w:p>
    <w:p w14:paraId="4F803D87" w14:textId="77777777" w:rsidR="00A87417" w:rsidRDefault="00A87417" w:rsidP="00AD177C">
      <w:pPr>
        <w:rPr>
          <w:rFonts w:ascii="Arial" w:hAnsi="Arial" w:cs="Arial"/>
          <w:b/>
          <w:u w:val="single"/>
        </w:rPr>
      </w:pPr>
    </w:p>
    <w:p w14:paraId="05C54EAB" w14:textId="77777777" w:rsidR="00BD3640" w:rsidRDefault="00BD3640" w:rsidP="00AD177C">
      <w:pPr>
        <w:rPr>
          <w:rFonts w:ascii="Arial" w:hAnsi="Arial" w:cs="Arial"/>
          <w:b/>
          <w:u w:val="single"/>
        </w:rPr>
      </w:pPr>
    </w:p>
    <w:p w14:paraId="7D67BBCD" w14:textId="77777777" w:rsidR="00E75CD7" w:rsidRDefault="00BE7EF1" w:rsidP="00AD177C">
      <w:pPr>
        <w:rPr>
          <w:rFonts w:ascii="Arial" w:hAnsi="Arial" w:cs="Arial"/>
          <w:b/>
          <w:u w:val="single"/>
        </w:rPr>
      </w:pPr>
      <w:r>
        <w:rPr>
          <w:rFonts w:ascii="Arial" w:hAnsi="Arial" w:cs="Arial"/>
          <w:b/>
          <w:u w:val="single"/>
        </w:rPr>
        <w:t>9.0 E-BUSINESS STRATGEY</w:t>
      </w:r>
    </w:p>
    <w:p w14:paraId="0F9CA4D5" w14:textId="77777777" w:rsidR="009F493B" w:rsidRDefault="009F493B" w:rsidP="00AD177C">
      <w:pPr>
        <w:rPr>
          <w:rFonts w:ascii="Arial" w:hAnsi="Arial" w:cs="Arial"/>
          <w:b/>
          <w:u w:val="single"/>
        </w:rPr>
      </w:pPr>
    </w:p>
    <w:p w14:paraId="076C2E83" w14:textId="4AE1E119" w:rsidR="009F493B" w:rsidRPr="00C8416D" w:rsidRDefault="009F493B" w:rsidP="009F493B">
      <w:pPr>
        <w:rPr>
          <w:sz w:val="20"/>
          <w:szCs w:val="20"/>
        </w:rPr>
      </w:pPr>
      <w:r w:rsidRPr="009F493B">
        <w:rPr>
          <w:rFonts w:ascii="Arial" w:hAnsi="Arial"/>
        </w:rPr>
        <w:t xml:space="preserve">The types of marketing used by marinas depend partly on the mix of annual </w:t>
      </w:r>
      <w:r w:rsidR="00C76E16">
        <w:rPr>
          <w:rFonts w:ascii="Arial" w:hAnsi="Arial"/>
        </w:rPr>
        <w:t>and transient customers</w:t>
      </w:r>
      <w:r w:rsidRPr="009F493B">
        <w:rPr>
          <w:rFonts w:ascii="Arial" w:hAnsi="Arial"/>
        </w:rPr>
        <w:t>. Word of mouth</w:t>
      </w:r>
      <w:r w:rsidR="00C76E16">
        <w:rPr>
          <w:rFonts w:ascii="Arial" w:hAnsi="Arial"/>
        </w:rPr>
        <w:t xml:space="preserve"> is very important. Contact</w:t>
      </w:r>
      <w:r w:rsidRPr="009F493B">
        <w:rPr>
          <w:rFonts w:ascii="Arial" w:hAnsi="Arial"/>
        </w:rPr>
        <w:t xml:space="preserve"> boat brokers, neighboring ma</w:t>
      </w:r>
      <w:r w:rsidR="00C76E16">
        <w:rPr>
          <w:rFonts w:ascii="Arial" w:hAnsi="Arial"/>
        </w:rPr>
        <w:t>rinas and yacht clubs, boating and</w:t>
      </w:r>
      <w:r w:rsidR="00DF3697">
        <w:rPr>
          <w:rFonts w:ascii="Arial" w:hAnsi="Arial"/>
        </w:rPr>
        <w:t xml:space="preserve"> cru</w:t>
      </w:r>
      <w:r w:rsidR="00DF3697" w:rsidRPr="009F493B">
        <w:rPr>
          <w:rFonts w:ascii="Arial" w:hAnsi="Arial"/>
        </w:rPr>
        <w:t>ising</w:t>
      </w:r>
      <w:r w:rsidRPr="009F493B">
        <w:rPr>
          <w:rFonts w:ascii="Arial" w:hAnsi="Arial"/>
        </w:rPr>
        <w:t xml:space="preserve"> publications</w:t>
      </w:r>
      <w:r w:rsidR="00DF3697">
        <w:rPr>
          <w:rFonts w:ascii="Arial" w:hAnsi="Arial"/>
        </w:rPr>
        <w:t xml:space="preserve"> (Atlantic Boating Guide)</w:t>
      </w:r>
      <w:r w:rsidRPr="009F493B">
        <w:rPr>
          <w:rFonts w:ascii="Arial" w:hAnsi="Arial"/>
        </w:rPr>
        <w:t>, trade and tourism events, boat shows</w:t>
      </w:r>
      <w:r w:rsidR="002035B6">
        <w:rPr>
          <w:rFonts w:ascii="Arial" w:hAnsi="Arial"/>
        </w:rPr>
        <w:t xml:space="preserve">, community rallies, runs </w:t>
      </w:r>
      <w:r w:rsidRPr="009F493B">
        <w:rPr>
          <w:rFonts w:ascii="Arial" w:hAnsi="Arial"/>
        </w:rPr>
        <w:t xml:space="preserve">and tournaments. The </w:t>
      </w:r>
      <w:r w:rsidR="00C76E16" w:rsidRPr="009F493B">
        <w:rPr>
          <w:rFonts w:ascii="Arial" w:hAnsi="Arial"/>
        </w:rPr>
        <w:t>Internet</w:t>
      </w:r>
      <w:r w:rsidRPr="009F493B">
        <w:rPr>
          <w:rFonts w:ascii="Arial" w:hAnsi="Arial"/>
        </w:rPr>
        <w:t xml:space="preserve"> plays a major role</w:t>
      </w:r>
      <w:r w:rsidR="00C76E16">
        <w:rPr>
          <w:rFonts w:ascii="Arial" w:hAnsi="Arial"/>
        </w:rPr>
        <w:t>,</w:t>
      </w:r>
      <w:r w:rsidRPr="009F493B">
        <w:rPr>
          <w:rFonts w:ascii="Arial" w:hAnsi="Arial"/>
        </w:rPr>
        <w:t xml:space="preserve"> with having a website presence that is maximized for relevant search keywords, blogging sites</w:t>
      </w:r>
      <w:r w:rsidR="00DF3697">
        <w:rPr>
          <w:rFonts w:ascii="Arial" w:hAnsi="Arial"/>
        </w:rPr>
        <w:t xml:space="preserve"> (Active Captain)</w:t>
      </w:r>
      <w:r w:rsidRPr="009F493B">
        <w:rPr>
          <w:rFonts w:ascii="Arial" w:hAnsi="Arial"/>
        </w:rPr>
        <w:t>, Google map locators, as well as trade magazines and reports</w:t>
      </w:r>
      <w:r w:rsidRPr="00C8416D">
        <w:rPr>
          <w:sz w:val="20"/>
          <w:szCs w:val="20"/>
        </w:rPr>
        <w:t>.</w:t>
      </w:r>
    </w:p>
    <w:p w14:paraId="5C4114BB" w14:textId="77777777" w:rsidR="009F493B" w:rsidRPr="009F493B" w:rsidRDefault="009F493B" w:rsidP="00AD177C">
      <w:pPr>
        <w:rPr>
          <w:rFonts w:ascii="Arial" w:hAnsi="Arial" w:cs="Arial"/>
        </w:rPr>
      </w:pPr>
    </w:p>
    <w:p w14:paraId="47C52C2A" w14:textId="77777777" w:rsidR="002C17C3" w:rsidRDefault="002C17C3" w:rsidP="00AD177C">
      <w:pPr>
        <w:rPr>
          <w:rFonts w:ascii="Arial" w:hAnsi="Arial" w:cs="Arial"/>
          <w:b/>
          <w:u w:val="single"/>
        </w:rPr>
      </w:pPr>
    </w:p>
    <w:p w14:paraId="723C261D" w14:textId="77777777" w:rsidR="002C17C3" w:rsidRDefault="002C17C3" w:rsidP="00AD177C">
      <w:pPr>
        <w:rPr>
          <w:rFonts w:ascii="Arial" w:hAnsi="Arial" w:cs="Arial"/>
          <w:b/>
          <w:u w:val="single"/>
        </w:rPr>
      </w:pPr>
    </w:p>
    <w:p w14:paraId="088F2518" w14:textId="77777777" w:rsidR="002C17C3" w:rsidRDefault="002C17C3" w:rsidP="00AD177C">
      <w:pPr>
        <w:rPr>
          <w:rFonts w:ascii="Arial" w:hAnsi="Arial" w:cs="Arial"/>
          <w:b/>
          <w:u w:val="single"/>
        </w:rPr>
      </w:pPr>
    </w:p>
    <w:p w14:paraId="768EB540" w14:textId="77777777" w:rsidR="002C17C3" w:rsidRDefault="002C17C3" w:rsidP="00AD177C">
      <w:pPr>
        <w:rPr>
          <w:rFonts w:ascii="Arial" w:hAnsi="Arial" w:cs="Arial"/>
          <w:b/>
          <w:u w:val="single"/>
        </w:rPr>
      </w:pPr>
    </w:p>
    <w:p w14:paraId="0A3A7002" w14:textId="77777777" w:rsidR="00F31847" w:rsidRDefault="00F31847" w:rsidP="00AD177C">
      <w:pPr>
        <w:rPr>
          <w:rFonts w:ascii="Arial" w:hAnsi="Arial" w:cs="Arial"/>
          <w:b/>
          <w:u w:val="single"/>
        </w:rPr>
      </w:pPr>
    </w:p>
    <w:p w14:paraId="7EE7A393" w14:textId="77777777" w:rsidR="00F31847" w:rsidRDefault="00F31847" w:rsidP="00AD177C">
      <w:pPr>
        <w:rPr>
          <w:rFonts w:ascii="Arial" w:hAnsi="Arial" w:cs="Arial"/>
          <w:b/>
          <w:u w:val="single"/>
        </w:rPr>
      </w:pPr>
    </w:p>
    <w:p w14:paraId="177B325B" w14:textId="77777777" w:rsidR="00F31847" w:rsidRDefault="00F31847" w:rsidP="00AD177C">
      <w:pPr>
        <w:rPr>
          <w:rFonts w:ascii="Arial" w:hAnsi="Arial" w:cs="Arial"/>
          <w:b/>
          <w:u w:val="single"/>
        </w:rPr>
      </w:pPr>
    </w:p>
    <w:p w14:paraId="6C479729" w14:textId="77777777" w:rsidR="00F31847" w:rsidRDefault="00F31847" w:rsidP="00AD177C">
      <w:pPr>
        <w:rPr>
          <w:rFonts w:ascii="Arial" w:hAnsi="Arial" w:cs="Arial"/>
          <w:b/>
          <w:u w:val="single"/>
        </w:rPr>
      </w:pPr>
    </w:p>
    <w:p w14:paraId="117EF263" w14:textId="77777777" w:rsidR="00F31847" w:rsidRDefault="00F31847" w:rsidP="00AD177C">
      <w:pPr>
        <w:rPr>
          <w:rFonts w:ascii="Arial" w:hAnsi="Arial" w:cs="Arial"/>
          <w:b/>
          <w:u w:val="single"/>
        </w:rPr>
      </w:pPr>
    </w:p>
    <w:p w14:paraId="5BCC468B" w14:textId="77777777" w:rsidR="002C17C3" w:rsidRDefault="002C17C3" w:rsidP="00AD177C">
      <w:pPr>
        <w:rPr>
          <w:rFonts w:ascii="Arial" w:hAnsi="Arial" w:cs="Arial"/>
          <w:b/>
          <w:u w:val="single"/>
        </w:rPr>
      </w:pPr>
    </w:p>
    <w:p w14:paraId="46BB2AB9" w14:textId="77777777" w:rsidR="00A87417" w:rsidRDefault="00A87417" w:rsidP="00AD177C">
      <w:pPr>
        <w:rPr>
          <w:rFonts w:ascii="Arial" w:hAnsi="Arial" w:cs="Arial"/>
          <w:b/>
          <w:u w:val="single"/>
        </w:rPr>
      </w:pPr>
    </w:p>
    <w:p w14:paraId="1562C816" w14:textId="77777777" w:rsidR="002C17C3" w:rsidRDefault="002C17C3" w:rsidP="00AD177C">
      <w:pPr>
        <w:rPr>
          <w:rFonts w:ascii="Arial" w:hAnsi="Arial" w:cs="Arial"/>
          <w:b/>
          <w:u w:val="single"/>
        </w:rPr>
      </w:pPr>
    </w:p>
    <w:p w14:paraId="09A2B569" w14:textId="77777777" w:rsidR="00E75CD7" w:rsidRDefault="00E75CD7" w:rsidP="00AD177C">
      <w:pPr>
        <w:rPr>
          <w:rFonts w:ascii="Arial" w:hAnsi="Arial" w:cs="Arial"/>
          <w:b/>
          <w:u w:val="single"/>
        </w:rPr>
      </w:pPr>
      <w:r>
        <w:rPr>
          <w:rFonts w:ascii="Arial" w:hAnsi="Arial" w:cs="Arial"/>
          <w:b/>
          <w:u w:val="single"/>
        </w:rPr>
        <w:t>Financial forecasts and other information</w:t>
      </w:r>
    </w:p>
    <w:p w14:paraId="42162036" w14:textId="77777777" w:rsidR="001B1B3F" w:rsidRDefault="001B1B3F" w:rsidP="00AD177C">
      <w:pPr>
        <w:rPr>
          <w:rFonts w:ascii="Arial" w:hAnsi="Arial" w:cs="Arial"/>
          <w:b/>
          <w:u w:val="single"/>
        </w:rPr>
      </w:pPr>
    </w:p>
    <w:p w14:paraId="65DE91C1" w14:textId="77777777" w:rsidR="001B1B3F" w:rsidRPr="001B1B3F" w:rsidRDefault="001B1B3F" w:rsidP="001B1B3F">
      <w:pPr>
        <w:rPr>
          <w:rFonts w:ascii="Arial" w:hAnsi="Arial"/>
          <w:b/>
          <w:i/>
          <w:u w:val="single"/>
        </w:rPr>
      </w:pPr>
      <w:r w:rsidRPr="001B1B3F">
        <w:rPr>
          <w:rFonts w:ascii="Arial" w:hAnsi="Arial"/>
          <w:b/>
          <w:i/>
          <w:u w:val="single"/>
        </w:rPr>
        <w:t>Economics of a Marina</w:t>
      </w:r>
    </w:p>
    <w:p w14:paraId="268A86A9" w14:textId="77777777" w:rsidR="001B1B3F" w:rsidRDefault="001B1B3F" w:rsidP="001B1B3F">
      <w:pPr>
        <w:ind w:left="720"/>
        <w:rPr>
          <w:rFonts w:ascii="Arial" w:hAnsi="Arial"/>
        </w:rPr>
      </w:pPr>
    </w:p>
    <w:p w14:paraId="2B5CCA4D" w14:textId="77777777" w:rsidR="00206C86" w:rsidRPr="001B1B3F" w:rsidRDefault="00206C86" w:rsidP="00206C86">
      <w:pPr>
        <w:rPr>
          <w:rFonts w:ascii="Arial" w:hAnsi="Arial"/>
        </w:rPr>
      </w:pPr>
      <w:r w:rsidRPr="001B1B3F">
        <w:rPr>
          <w:rFonts w:ascii="Arial" w:hAnsi="Arial"/>
        </w:rPr>
        <w:t>Using available statistic</w:t>
      </w:r>
      <w:r>
        <w:rPr>
          <w:rFonts w:ascii="Arial" w:hAnsi="Arial"/>
        </w:rPr>
        <w:t>s</w:t>
      </w:r>
      <w:r w:rsidRPr="001B1B3F">
        <w:rPr>
          <w:rFonts w:ascii="Arial" w:hAnsi="Arial"/>
        </w:rPr>
        <w:t xml:space="preserve"> from the US Marina Industry</w:t>
      </w:r>
      <w:r>
        <w:rPr>
          <w:rFonts w:ascii="Arial" w:hAnsi="Arial"/>
        </w:rPr>
        <w:t>,</w:t>
      </w:r>
      <w:r w:rsidRPr="001B1B3F">
        <w:rPr>
          <w:rFonts w:ascii="Arial" w:hAnsi="Arial"/>
        </w:rPr>
        <w:t xml:space="preserve"> having</w:t>
      </w:r>
      <w:r>
        <w:rPr>
          <w:rFonts w:ascii="Arial" w:hAnsi="Arial"/>
        </w:rPr>
        <w:t xml:space="preserve"> a base of about 11,451 marinas,</w:t>
      </w:r>
      <w:r w:rsidRPr="001B1B3F">
        <w:rPr>
          <w:rFonts w:ascii="Arial" w:hAnsi="Arial"/>
        </w:rPr>
        <w:t xml:space="preserve"> excluding </w:t>
      </w:r>
      <w:r>
        <w:rPr>
          <w:rFonts w:ascii="Arial" w:hAnsi="Arial"/>
        </w:rPr>
        <w:t>private clubs-</w:t>
      </w:r>
      <w:r w:rsidRPr="001B1B3F">
        <w:rPr>
          <w:rFonts w:ascii="Arial" w:hAnsi="Arial"/>
        </w:rPr>
        <w:t xml:space="preserve"> 60% are salt water and 75% are 25 years or older – with a median age around 40 years. A recent survey of 4,300 commercial marinas showed combined annual revenue of $3 billion. The average marina has between three and ten employees and many have revenues of $400,000. Today’s marinas are generally freestanding and dockage is considered the main profit center of the business.</w:t>
      </w:r>
    </w:p>
    <w:p w14:paraId="21C9BBB3" w14:textId="77777777" w:rsidR="001B1B3F" w:rsidRDefault="001B1B3F" w:rsidP="00AD177C">
      <w:pPr>
        <w:rPr>
          <w:rFonts w:ascii="Arial" w:hAnsi="Arial" w:cs="Arial"/>
          <w:b/>
          <w:u w:val="single"/>
        </w:rPr>
      </w:pPr>
    </w:p>
    <w:p w14:paraId="53327FB1" w14:textId="77777777" w:rsidR="00E75CD7" w:rsidRDefault="00E75CD7" w:rsidP="00AD177C">
      <w:pPr>
        <w:rPr>
          <w:rFonts w:ascii="Arial" w:hAnsi="Arial" w:cs="Arial"/>
          <w:b/>
          <w:u w:val="single"/>
        </w:rPr>
      </w:pPr>
    </w:p>
    <w:p w14:paraId="535995F2" w14:textId="77777777" w:rsidR="00BD3640" w:rsidRDefault="00BD3640" w:rsidP="00AD177C">
      <w:pPr>
        <w:rPr>
          <w:rFonts w:ascii="Arial" w:hAnsi="Arial" w:cs="Arial"/>
          <w:b/>
          <w:u w:val="single"/>
        </w:rPr>
      </w:pPr>
    </w:p>
    <w:p w14:paraId="2EDA4D4A" w14:textId="77777777" w:rsidR="00E75CD7" w:rsidRDefault="00E75CD7" w:rsidP="00AD177C">
      <w:pPr>
        <w:rPr>
          <w:rFonts w:ascii="Arial" w:hAnsi="Arial" w:cs="Arial"/>
          <w:b/>
          <w:u w:val="single"/>
        </w:rPr>
      </w:pPr>
      <w:r>
        <w:rPr>
          <w:rFonts w:ascii="Arial" w:hAnsi="Arial" w:cs="Arial"/>
          <w:b/>
          <w:u w:val="single"/>
        </w:rPr>
        <w:t>Business exit strategy</w:t>
      </w:r>
    </w:p>
    <w:p w14:paraId="07D3EAB3" w14:textId="77777777" w:rsidR="00E64EF6" w:rsidRDefault="00E64EF6" w:rsidP="00AD177C">
      <w:pPr>
        <w:rPr>
          <w:rFonts w:ascii="Arial" w:hAnsi="Arial" w:cs="Arial"/>
          <w:b/>
          <w:u w:val="single"/>
        </w:rPr>
      </w:pPr>
    </w:p>
    <w:p w14:paraId="67DF8E32" w14:textId="77777777" w:rsidR="00E64EF6" w:rsidRPr="00E64EF6" w:rsidRDefault="00E64EF6" w:rsidP="00AD177C">
      <w:pPr>
        <w:rPr>
          <w:rFonts w:ascii="Arial" w:hAnsi="Arial" w:cs="Arial"/>
        </w:rPr>
      </w:pPr>
      <w:r>
        <w:rPr>
          <w:rFonts w:ascii="Arial" w:hAnsi="Arial" w:cs="Arial"/>
        </w:rPr>
        <w:t xml:space="preserve">As the Marina continues to make a profit, funds will be used to make improvements and add amenities.  In the future, when </w:t>
      </w:r>
      <w:r w:rsidR="001B57D1">
        <w:rPr>
          <w:rFonts w:ascii="Arial" w:hAnsi="Arial" w:cs="Arial"/>
        </w:rPr>
        <w:t>it becomes a moneymaking business in its own right, it could become a private or municipal business.</w:t>
      </w:r>
    </w:p>
    <w:p w14:paraId="064466DA" w14:textId="5E3598C0" w:rsidR="00E64EF6" w:rsidRDefault="00E64EF6" w:rsidP="00AD177C">
      <w:pPr>
        <w:rPr>
          <w:rFonts w:ascii="Arial" w:hAnsi="Arial" w:cs="Arial"/>
          <w:b/>
          <w:u w:val="single"/>
        </w:rPr>
      </w:pPr>
    </w:p>
    <w:p w14:paraId="092A7D89" w14:textId="12FD9192" w:rsidR="00340408" w:rsidRDefault="00782C3D" w:rsidP="00AD177C">
      <w:pPr>
        <w:rPr>
          <w:rFonts w:ascii="Arial" w:hAnsi="Arial"/>
        </w:rPr>
      </w:pPr>
      <w:r>
        <w:rPr>
          <w:rFonts w:ascii="Arial" w:hAnsi="Arial"/>
          <w:noProof/>
        </w:rPr>
        <w:lastRenderedPageBreak/>
        <w:drawing>
          <wp:inline distT="0" distB="0" distL="0" distR="0" wp14:anchorId="77CCAB17" wp14:editId="544ACC4B">
            <wp:extent cx="5490210" cy="70872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0210" cy="7087205"/>
                    </a:xfrm>
                    <a:prstGeom prst="rect">
                      <a:avLst/>
                    </a:prstGeom>
                    <a:noFill/>
                    <a:ln>
                      <a:noFill/>
                    </a:ln>
                  </pic:spPr>
                </pic:pic>
              </a:graphicData>
            </a:graphic>
          </wp:inline>
        </w:drawing>
      </w:r>
    </w:p>
    <w:p w14:paraId="3E1E970F" w14:textId="77777777" w:rsidR="00340408" w:rsidRDefault="00340408" w:rsidP="00340408">
      <w:pPr>
        <w:rPr>
          <w:rFonts w:ascii="Arial" w:hAnsi="Arial"/>
        </w:rPr>
      </w:pPr>
    </w:p>
    <w:p w14:paraId="3695ED52" w14:textId="77777777" w:rsidR="00AD177C" w:rsidRDefault="00AD177C" w:rsidP="00340408">
      <w:pPr>
        <w:rPr>
          <w:rFonts w:ascii="Arial" w:hAnsi="Arial"/>
        </w:rPr>
      </w:pPr>
    </w:p>
    <w:p w14:paraId="30BE3895" w14:textId="77777777" w:rsidR="00340408" w:rsidRDefault="00340408" w:rsidP="00340408">
      <w:pPr>
        <w:rPr>
          <w:rFonts w:ascii="Arial" w:hAnsi="Arial"/>
        </w:rPr>
      </w:pPr>
    </w:p>
    <w:p w14:paraId="3BDC47CC" w14:textId="77777777" w:rsidR="00340408" w:rsidRDefault="00340408" w:rsidP="00340408">
      <w:pPr>
        <w:rPr>
          <w:rFonts w:ascii="Arial" w:hAnsi="Arial"/>
        </w:rPr>
      </w:pPr>
    </w:p>
    <w:p w14:paraId="54EE3BA0" w14:textId="77777777" w:rsidR="00340408" w:rsidRDefault="00340408" w:rsidP="00340408">
      <w:pPr>
        <w:rPr>
          <w:rFonts w:ascii="Arial" w:hAnsi="Arial"/>
        </w:rPr>
      </w:pPr>
    </w:p>
    <w:p w14:paraId="1A851848" w14:textId="77777777" w:rsidR="00E504C3" w:rsidRDefault="00E504C3" w:rsidP="00340408">
      <w:pPr>
        <w:rPr>
          <w:rFonts w:ascii="Arial" w:hAnsi="Arial"/>
        </w:rPr>
      </w:pPr>
    </w:p>
    <w:p w14:paraId="7F0143F1" w14:textId="77777777" w:rsidR="00E504C3" w:rsidRDefault="00E504C3" w:rsidP="00340408">
      <w:pPr>
        <w:rPr>
          <w:rFonts w:ascii="Arial" w:hAnsi="Arial"/>
        </w:rPr>
      </w:pPr>
    </w:p>
    <w:p w14:paraId="6E9860D2" w14:textId="012D1A16" w:rsidR="00E504C3" w:rsidRDefault="00FF148A" w:rsidP="00340408">
      <w:pPr>
        <w:rPr>
          <w:rFonts w:ascii="Arial" w:hAnsi="Arial"/>
        </w:rPr>
      </w:pPr>
      <w:r>
        <w:rPr>
          <w:noProof/>
        </w:rPr>
        <w:lastRenderedPageBreak/>
        <w:drawing>
          <wp:inline distT="0" distB="0" distL="0" distR="0" wp14:anchorId="3A4E6E79" wp14:editId="6DF0DF70">
            <wp:extent cx="5486400" cy="548031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0318"/>
                    </a:xfrm>
                    <a:prstGeom prst="rect">
                      <a:avLst/>
                    </a:prstGeom>
                    <a:noFill/>
                    <a:ln>
                      <a:noFill/>
                    </a:ln>
                  </pic:spPr>
                </pic:pic>
              </a:graphicData>
            </a:graphic>
          </wp:inline>
        </w:drawing>
      </w:r>
    </w:p>
    <w:p w14:paraId="66C74442" w14:textId="77777777" w:rsidR="00E504C3" w:rsidRDefault="00E504C3" w:rsidP="00340408">
      <w:pPr>
        <w:rPr>
          <w:rFonts w:ascii="Arial" w:hAnsi="Arial"/>
        </w:rPr>
      </w:pPr>
    </w:p>
    <w:p w14:paraId="1E22262B" w14:textId="77777777" w:rsidR="00FF148A" w:rsidRDefault="00FF148A" w:rsidP="00340408">
      <w:pPr>
        <w:rPr>
          <w:rFonts w:ascii="Arial" w:hAnsi="Arial"/>
        </w:rPr>
      </w:pPr>
    </w:p>
    <w:p w14:paraId="1F1EF1C0" w14:textId="77777777" w:rsidR="00FF148A" w:rsidRDefault="00FF148A" w:rsidP="00340408">
      <w:pPr>
        <w:rPr>
          <w:rFonts w:ascii="Arial" w:hAnsi="Arial"/>
        </w:rPr>
      </w:pPr>
    </w:p>
    <w:p w14:paraId="4CB8BBEE" w14:textId="77777777" w:rsidR="00FF148A" w:rsidRDefault="00FF148A" w:rsidP="00340408">
      <w:pPr>
        <w:rPr>
          <w:rFonts w:ascii="Arial" w:hAnsi="Arial"/>
        </w:rPr>
      </w:pPr>
    </w:p>
    <w:p w14:paraId="660E7732" w14:textId="77777777" w:rsidR="00FF148A" w:rsidRDefault="00FF148A" w:rsidP="00340408">
      <w:pPr>
        <w:rPr>
          <w:rFonts w:ascii="Arial" w:hAnsi="Arial"/>
        </w:rPr>
      </w:pPr>
    </w:p>
    <w:p w14:paraId="53FF9BEB" w14:textId="77777777" w:rsidR="00FF148A" w:rsidRDefault="00FF148A" w:rsidP="00340408">
      <w:pPr>
        <w:rPr>
          <w:rFonts w:ascii="Arial" w:hAnsi="Arial"/>
        </w:rPr>
      </w:pPr>
    </w:p>
    <w:p w14:paraId="100D6FA6" w14:textId="77777777" w:rsidR="00FF148A" w:rsidRDefault="00FF148A" w:rsidP="00340408">
      <w:pPr>
        <w:rPr>
          <w:rFonts w:ascii="Arial" w:hAnsi="Arial"/>
        </w:rPr>
      </w:pPr>
    </w:p>
    <w:p w14:paraId="6E80EEA5" w14:textId="77777777" w:rsidR="00FF148A" w:rsidRDefault="00FF148A" w:rsidP="00340408">
      <w:pPr>
        <w:rPr>
          <w:rFonts w:ascii="Arial" w:hAnsi="Arial"/>
        </w:rPr>
      </w:pPr>
    </w:p>
    <w:p w14:paraId="63502ABF" w14:textId="77777777" w:rsidR="00FF148A" w:rsidRDefault="00FF148A" w:rsidP="00340408">
      <w:pPr>
        <w:rPr>
          <w:rFonts w:ascii="Arial" w:hAnsi="Arial"/>
        </w:rPr>
      </w:pPr>
    </w:p>
    <w:p w14:paraId="1584D681" w14:textId="77777777" w:rsidR="00FF148A" w:rsidRDefault="00FF148A" w:rsidP="00340408">
      <w:pPr>
        <w:rPr>
          <w:rFonts w:ascii="Arial" w:hAnsi="Arial"/>
        </w:rPr>
      </w:pPr>
    </w:p>
    <w:p w14:paraId="2425C2AB" w14:textId="77777777" w:rsidR="00FF148A" w:rsidRDefault="00FF148A" w:rsidP="00340408">
      <w:pPr>
        <w:rPr>
          <w:rFonts w:ascii="Arial" w:hAnsi="Arial"/>
        </w:rPr>
      </w:pPr>
    </w:p>
    <w:p w14:paraId="57A9EF9D" w14:textId="77777777" w:rsidR="00FF148A" w:rsidRDefault="00FF148A" w:rsidP="00340408">
      <w:pPr>
        <w:rPr>
          <w:rFonts w:ascii="Arial" w:hAnsi="Arial"/>
        </w:rPr>
      </w:pPr>
    </w:p>
    <w:p w14:paraId="2D5A3D8B" w14:textId="77777777" w:rsidR="00FF148A" w:rsidRDefault="00FF148A" w:rsidP="00340408">
      <w:pPr>
        <w:rPr>
          <w:rFonts w:ascii="Arial" w:hAnsi="Arial"/>
        </w:rPr>
      </w:pPr>
    </w:p>
    <w:p w14:paraId="79F7B95C" w14:textId="77777777" w:rsidR="00FF148A" w:rsidRDefault="00FF148A" w:rsidP="00340408">
      <w:pPr>
        <w:rPr>
          <w:rFonts w:ascii="Arial" w:hAnsi="Arial"/>
        </w:rPr>
      </w:pPr>
    </w:p>
    <w:p w14:paraId="2F8F03A5" w14:textId="77777777" w:rsidR="00FF148A" w:rsidRDefault="00FF148A" w:rsidP="00340408">
      <w:pPr>
        <w:rPr>
          <w:rFonts w:ascii="Arial" w:hAnsi="Arial"/>
        </w:rPr>
      </w:pPr>
    </w:p>
    <w:p w14:paraId="05928E71" w14:textId="77777777" w:rsidR="00E504C3" w:rsidRDefault="00E504C3" w:rsidP="00340408">
      <w:pPr>
        <w:rPr>
          <w:rFonts w:ascii="Arial" w:hAnsi="Arial"/>
        </w:rPr>
      </w:pPr>
    </w:p>
    <w:p w14:paraId="08375B9A" w14:textId="34EA0EEA" w:rsidR="00340408" w:rsidRDefault="00FF148A" w:rsidP="00340408">
      <w:pPr>
        <w:rPr>
          <w:rFonts w:ascii="Arial" w:hAnsi="Arial"/>
        </w:rPr>
      </w:pPr>
      <w:r>
        <w:rPr>
          <w:rFonts w:ascii="Arial" w:hAnsi="Arial"/>
        </w:rPr>
        <w:lastRenderedPageBreak/>
        <w:t>Appendix C</w:t>
      </w:r>
      <w:r w:rsidR="00340408">
        <w:rPr>
          <w:rFonts w:ascii="Arial" w:hAnsi="Arial"/>
        </w:rPr>
        <w:t xml:space="preserve"> Facebook Marina Survey</w:t>
      </w:r>
    </w:p>
    <w:p w14:paraId="4EC1DDEA" w14:textId="77777777" w:rsidR="00340408" w:rsidRDefault="00340408" w:rsidP="00340408">
      <w:pPr>
        <w:rPr>
          <w:rFonts w:ascii="Arial" w:hAnsi="Arial"/>
        </w:rPr>
      </w:pPr>
    </w:p>
    <w:p w14:paraId="7E6B31F8" w14:textId="77777777" w:rsidR="00340408" w:rsidRDefault="00340408" w:rsidP="00340408">
      <w:pPr>
        <w:rPr>
          <w:rFonts w:ascii="Arial" w:hAnsi="Arial"/>
        </w:rPr>
      </w:pPr>
    </w:p>
    <w:p w14:paraId="716900BC" w14:textId="77777777" w:rsidR="00340408" w:rsidRDefault="00340408" w:rsidP="00340408">
      <w:pPr>
        <w:rPr>
          <w:rFonts w:ascii="Arial" w:hAnsi="Arial"/>
        </w:rPr>
      </w:pPr>
    </w:p>
    <w:p w14:paraId="644E200F" w14:textId="77777777" w:rsidR="00340408" w:rsidRDefault="00340408" w:rsidP="00340408">
      <w:pPr>
        <w:rPr>
          <w:rFonts w:ascii="Arial" w:hAnsi="Arial"/>
        </w:rPr>
      </w:pPr>
      <w:r>
        <w:rPr>
          <w:noProof/>
        </w:rPr>
        <w:drawing>
          <wp:inline distT="0" distB="0" distL="0" distR="0" wp14:anchorId="75BD7C46" wp14:editId="0155740F">
            <wp:extent cx="5490210" cy="34331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90210" cy="3433141"/>
                    </a:xfrm>
                    <a:prstGeom prst="rect">
                      <a:avLst/>
                    </a:prstGeom>
                    <a:noFill/>
                    <a:ln w="9525">
                      <a:noFill/>
                      <a:miter lim="800000"/>
                      <a:headEnd/>
                      <a:tailEnd/>
                    </a:ln>
                  </pic:spPr>
                </pic:pic>
              </a:graphicData>
            </a:graphic>
          </wp:inline>
        </w:drawing>
      </w:r>
    </w:p>
    <w:p w14:paraId="2430D1B8" w14:textId="77777777" w:rsidR="00340408" w:rsidRDefault="00340408" w:rsidP="00340408">
      <w:pPr>
        <w:rPr>
          <w:rFonts w:ascii="Arial" w:hAnsi="Arial"/>
        </w:rPr>
      </w:pPr>
    </w:p>
    <w:p w14:paraId="5F1E79E2" w14:textId="77777777" w:rsidR="00FF148A" w:rsidRDefault="00340408" w:rsidP="00340408">
      <w:pPr>
        <w:tabs>
          <w:tab w:val="left" w:pos="1500"/>
        </w:tabs>
        <w:rPr>
          <w:rFonts w:ascii="Arial" w:hAnsi="Arial"/>
        </w:rPr>
      </w:pPr>
      <w:r>
        <w:rPr>
          <w:rFonts w:ascii="Arial" w:hAnsi="Arial"/>
        </w:rPr>
        <w:tab/>
      </w:r>
    </w:p>
    <w:p w14:paraId="7FEA3364" w14:textId="2F36C84A" w:rsidR="00340408" w:rsidRDefault="00340408" w:rsidP="00340408">
      <w:pPr>
        <w:tabs>
          <w:tab w:val="left" w:pos="1500"/>
        </w:tabs>
        <w:rPr>
          <w:rFonts w:ascii="Arial" w:hAnsi="Arial"/>
        </w:rPr>
      </w:pPr>
      <w:r>
        <w:rPr>
          <w:noProof/>
        </w:rPr>
        <w:drawing>
          <wp:inline distT="0" distB="0" distL="0" distR="0" wp14:anchorId="465202D8" wp14:editId="5343F66E">
            <wp:extent cx="5490210" cy="164794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90210" cy="1647944"/>
                    </a:xfrm>
                    <a:prstGeom prst="rect">
                      <a:avLst/>
                    </a:prstGeom>
                    <a:noFill/>
                    <a:ln w="9525">
                      <a:noFill/>
                      <a:miter lim="800000"/>
                      <a:headEnd/>
                      <a:tailEnd/>
                    </a:ln>
                  </pic:spPr>
                </pic:pic>
              </a:graphicData>
            </a:graphic>
          </wp:inline>
        </w:drawing>
      </w:r>
    </w:p>
    <w:p w14:paraId="5F4BCFF6" w14:textId="77777777" w:rsidR="00FF148A" w:rsidRDefault="00FF148A" w:rsidP="00340408">
      <w:pPr>
        <w:tabs>
          <w:tab w:val="left" w:pos="1500"/>
        </w:tabs>
        <w:rPr>
          <w:rFonts w:ascii="Arial" w:hAnsi="Arial"/>
        </w:rPr>
      </w:pPr>
    </w:p>
    <w:p w14:paraId="7A7606E7" w14:textId="77777777" w:rsidR="00FF148A" w:rsidRDefault="00FF148A" w:rsidP="00340408">
      <w:pPr>
        <w:tabs>
          <w:tab w:val="left" w:pos="1500"/>
        </w:tabs>
        <w:rPr>
          <w:rFonts w:ascii="Arial" w:hAnsi="Arial"/>
        </w:rPr>
      </w:pPr>
    </w:p>
    <w:p w14:paraId="1CF3B365" w14:textId="77777777" w:rsidR="00FF148A" w:rsidRDefault="00FF148A" w:rsidP="00340408">
      <w:pPr>
        <w:tabs>
          <w:tab w:val="left" w:pos="1500"/>
        </w:tabs>
        <w:rPr>
          <w:rFonts w:ascii="Arial" w:hAnsi="Arial"/>
        </w:rPr>
      </w:pPr>
    </w:p>
    <w:p w14:paraId="4C35FDB0" w14:textId="77777777" w:rsidR="00FF148A" w:rsidRDefault="00FF148A" w:rsidP="00340408">
      <w:pPr>
        <w:tabs>
          <w:tab w:val="left" w:pos="1500"/>
        </w:tabs>
        <w:rPr>
          <w:rFonts w:ascii="Arial" w:hAnsi="Arial"/>
        </w:rPr>
      </w:pPr>
    </w:p>
    <w:p w14:paraId="4E52142A" w14:textId="77777777" w:rsidR="00FF148A" w:rsidRDefault="00FF148A" w:rsidP="00340408">
      <w:pPr>
        <w:tabs>
          <w:tab w:val="left" w:pos="1500"/>
        </w:tabs>
        <w:rPr>
          <w:rFonts w:ascii="Arial" w:hAnsi="Arial"/>
        </w:rPr>
      </w:pPr>
    </w:p>
    <w:p w14:paraId="3DDC772F" w14:textId="77777777" w:rsidR="00FF148A" w:rsidRDefault="00FF148A" w:rsidP="00340408">
      <w:pPr>
        <w:tabs>
          <w:tab w:val="left" w:pos="1500"/>
        </w:tabs>
        <w:rPr>
          <w:rFonts w:ascii="Arial" w:hAnsi="Arial"/>
        </w:rPr>
      </w:pPr>
    </w:p>
    <w:p w14:paraId="4DD51D71" w14:textId="77777777" w:rsidR="00FF148A" w:rsidRDefault="00FF148A" w:rsidP="00340408">
      <w:pPr>
        <w:tabs>
          <w:tab w:val="left" w:pos="1500"/>
        </w:tabs>
        <w:rPr>
          <w:rFonts w:ascii="Arial" w:hAnsi="Arial"/>
        </w:rPr>
      </w:pPr>
    </w:p>
    <w:p w14:paraId="03D749F4" w14:textId="77777777" w:rsidR="00FF148A" w:rsidRDefault="00FF148A" w:rsidP="00340408">
      <w:pPr>
        <w:tabs>
          <w:tab w:val="left" w:pos="1500"/>
        </w:tabs>
        <w:rPr>
          <w:rFonts w:ascii="Arial" w:hAnsi="Arial"/>
        </w:rPr>
      </w:pPr>
    </w:p>
    <w:p w14:paraId="753CB735" w14:textId="77777777" w:rsidR="00FF148A" w:rsidRDefault="00FF148A" w:rsidP="00340408">
      <w:pPr>
        <w:tabs>
          <w:tab w:val="left" w:pos="1500"/>
        </w:tabs>
        <w:rPr>
          <w:rFonts w:ascii="Arial" w:hAnsi="Arial"/>
        </w:rPr>
      </w:pPr>
    </w:p>
    <w:p w14:paraId="354D547B" w14:textId="77777777" w:rsidR="00FF148A" w:rsidRDefault="00FF148A" w:rsidP="00340408">
      <w:pPr>
        <w:tabs>
          <w:tab w:val="left" w:pos="1500"/>
        </w:tabs>
        <w:rPr>
          <w:rFonts w:ascii="Arial" w:hAnsi="Arial"/>
        </w:rPr>
      </w:pPr>
    </w:p>
    <w:p w14:paraId="72AEBFA2" w14:textId="77777777" w:rsidR="00FF148A" w:rsidRDefault="00FF148A" w:rsidP="00340408">
      <w:pPr>
        <w:tabs>
          <w:tab w:val="left" w:pos="1500"/>
        </w:tabs>
        <w:rPr>
          <w:rFonts w:ascii="Arial" w:hAnsi="Arial"/>
        </w:rPr>
      </w:pPr>
    </w:p>
    <w:p w14:paraId="4691C715" w14:textId="68939652" w:rsidR="00FF148A" w:rsidRPr="00340408" w:rsidRDefault="00FF148A" w:rsidP="00340408">
      <w:pPr>
        <w:tabs>
          <w:tab w:val="left" w:pos="1500"/>
        </w:tabs>
        <w:rPr>
          <w:rFonts w:ascii="Arial" w:hAnsi="Arial"/>
        </w:rPr>
      </w:pPr>
    </w:p>
    <w:sectPr w:rsidR="00FF148A" w:rsidRPr="00340408" w:rsidSect="00F742F7">
      <w:pgSz w:w="12240" w:h="15840"/>
      <w:pgMar w:top="1134"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Segoe UI">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6711"/>
    <w:multiLevelType w:val="multilevel"/>
    <w:tmpl w:val="BB24C8C8"/>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04C702A6"/>
    <w:multiLevelType w:val="hybridMultilevel"/>
    <w:tmpl w:val="D83C1C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A517869"/>
    <w:multiLevelType w:val="hybridMultilevel"/>
    <w:tmpl w:val="E2B8305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nsid w:val="15AE6244"/>
    <w:multiLevelType w:val="hybridMultilevel"/>
    <w:tmpl w:val="15AE055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35885B0A"/>
    <w:multiLevelType w:val="hybridMultilevel"/>
    <w:tmpl w:val="7BFE60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45FD3B0B"/>
    <w:multiLevelType w:val="multilevel"/>
    <w:tmpl w:val="BB24C8C8"/>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510561A9"/>
    <w:multiLevelType w:val="hybridMultilevel"/>
    <w:tmpl w:val="C626181C"/>
    <w:lvl w:ilvl="0" w:tplc="00A88630">
      <w:numFmt w:val="bullet"/>
      <w:lvlText w:val="-"/>
      <w:lvlJc w:val="left"/>
      <w:pPr>
        <w:ind w:left="1080" w:hanging="360"/>
      </w:pPr>
      <w:rPr>
        <w:rFonts w:ascii="Arial" w:eastAsiaTheme="minorEastAsia" w:hAnsi="Aria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5363E41"/>
    <w:multiLevelType w:val="multilevel"/>
    <w:tmpl w:val="175EE3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5C41031C"/>
    <w:multiLevelType w:val="hybridMultilevel"/>
    <w:tmpl w:val="5F5265A0"/>
    <w:lvl w:ilvl="0" w:tplc="00A88630">
      <w:numFmt w:val="bullet"/>
      <w:lvlText w:val="-"/>
      <w:lvlJc w:val="left"/>
      <w:pPr>
        <w:ind w:left="1080" w:hanging="360"/>
      </w:pPr>
      <w:rPr>
        <w:rFonts w:ascii="Arial" w:eastAsiaTheme="minorEastAsia" w:hAnsi="Aria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9C33858"/>
    <w:multiLevelType w:val="hybridMultilevel"/>
    <w:tmpl w:val="3848936E"/>
    <w:lvl w:ilvl="0" w:tplc="92A68F8A">
      <w:numFmt w:val="bullet"/>
      <w:lvlText w:val="-"/>
      <w:lvlJc w:val="left"/>
      <w:pPr>
        <w:ind w:left="720" w:hanging="360"/>
      </w:pPr>
      <w:rPr>
        <w:rFonts w:ascii="Arial" w:eastAsiaTheme="minorEastAsia"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5C97C4A"/>
    <w:multiLevelType w:val="multilevel"/>
    <w:tmpl w:val="EA9891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78B34B2B"/>
    <w:multiLevelType w:val="hybridMultilevel"/>
    <w:tmpl w:val="448E73B8"/>
    <w:lvl w:ilvl="0" w:tplc="BBB0FBA8">
      <w:numFmt w:val="bullet"/>
      <w:lvlText w:val="-"/>
      <w:lvlJc w:val="left"/>
      <w:pPr>
        <w:ind w:left="2520" w:hanging="360"/>
      </w:pPr>
      <w:rPr>
        <w:rFonts w:ascii="Times New Roman" w:eastAsiaTheme="minorHAnsi" w:hAnsi="Times New Roman" w:cs="Times New Roman" w:hint="default"/>
      </w:rPr>
    </w:lvl>
    <w:lvl w:ilvl="1" w:tplc="10090003">
      <w:start w:val="1"/>
      <w:numFmt w:val="bullet"/>
      <w:lvlText w:val="o"/>
      <w:lvlJc w:val="left"/>
      <w:pPr>
        <w:ind w:left="3240" w:hanging="360"/>
      </w:pPr>
      <w:rPr>
        <w:rFonts w:ascii="Courier New" w:hAnsi="Courier New" w:cs="Courier New" w:hint="default"/>
      </w:rPr>
    </w:lvl>
    <w:lvl w:ilvl="2" w:tplc="10090005">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num w:numId="1">
    <w:abstractNumId w:val="8"/>
  </w:num>
  <w:num w:numId="2">
    <w:abstractNumId w:val="11"/>
  </w:num>
  <w:num w:numId="3">
    <w:abstractNumId w:val="9"/>
  </w:num>
  <w:num w:numId="4">
    <w:abstractNumId w:val="5"/>
  </w:num>
  <w:num w:numId="5">
    <w:abstractNumId w:val="7"/>
  </w:num>
  <w:num w:numId="6">
    <w:abstractNumId w:val="3"/>
  </w:num>
  <w:num w:numId="7">
    <w:abstractNumId w:val="4"/>
  </w:num>
  <w:num w:numId="8">
    <w:abstractNumId w:val="1"/>
  </w:num>
  <w:num w:numId="9">
    <w:abstractNumId w:val="0"/>
  </w:num>
  <w:num w:numId="10">
    <w:abstractNumId w:val="6"/>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useFELayout/>
    <w:compatSetting w:name="compatibilityMode" w:uri="http://schemas.microsoft.com/office/word" w:val="12"/>
  </w:compat>
  <w:rsids>
    <w:rsidRoot w:val="00AD177C"/>
    <w:rsid w:val="0003717D"/>
    <w:rsid w:val="0005133D"/>
    <w:rsid w:val="0006713E"/>
    <w:rsid w:val="00074C1E"/>
    <w:rsid w:val="000753F5"/>
    <w:rsid w:val="000953B3"/>
    <w:rsid w:val="000B6F48"/>
    <w:rsid w:val="000F5193"/>
    <w:rsid w:val="001404A6"/>
    <w:rsid w:val="00153A13"/>
    <w:rsid w:val="001B1B3F"/>
    <w:rsid w:val="001B57D1"/>
    <w:rsid w:val="001B64FA"/>
    <w:rsid w:val="001C0654"/>
    <w:rsid w:val="001D19BD"/>
    <w:rsid w:val="001D2A9A"/>
    <w:rsid w:val="001D6E2B"/>
    <w:rsid w:val="001D7857"/>
    <w:rsid w:val="002035B6"/>
    <w:rsid w:val="00206C86"/>
    <w:rsid w:val="00212D7E"/>
    <w:rsid w:val="0021474F"/>
    <w:rsid w:val="00216CD2"/>
    <w:rsid w:val="00220803"/>
    <w:rsid w:val="002519B4"/>
    <w:rsid w:val="0028143F"/>
    <w:rsid w:val="00290D6A"/>
    <w:rsid w:val="002A030C"/>
    <w:rsid w:val="002A4897"/>
    <w:rsid w:val="002A4DA9"/>
    <w:rsid w:val="002C17C3"/>
    <w:rsid w:val="002D235B"/>
    <w:rsid w:val="002D53E8"/>
    <w:rsid w:val="002F59C3"/>
    <w:rsid w:val="0033588C"/>
    <w:rsid w:val="00340408"/>
    <w:rsid w:val="0034195E"/>
    <w:rsid w:val="00343A3D"/>
    <w:rsid w:val="00352B00"/>
    <w:rsid w:val="003B3E7B"/>
    <w:rsid w:val="003D09D2"/>
    <w:rsid w:val="00450848"/>
    <w:rsid w:val="0048577E"/>
    <w:rsid w:val="00492742"/>
    <w:rsid w:val="004A12CE"/>
    <w:rsid w:val="004A1EBD"/>
    <w:rsid w:val="004B2822"/>
    <w:rsid w:val="004B7211"/>
    <w:rsid w:val="004D40BB"/>
    <w:rsid w:val="004D7CBC"/>
    <w:rsid w:val="0050035B"/>
    <w:rsid w:val="00524472"/>
    <w:rsid w:val="00545FD8"/>
    <w:rsid w:val="005A68AA"/>
    <w:rsid w:val="005A69A9"/>
    <w:rsid w:val="005C5A2A"/>
    <w:rsid w:val="005D2F38"/>
    <w:rsid w:val="0062105C"/>
    <w:rsid w:val="00652CC9"/>
    <w:rsid w:val="006724F2"/>
    <w:rsid w:val="00694090"/>
    <w:rsid w:val="006B2670"/>
    <w:rsid w:val="006E43FF"/>
    <w:rsid w:val="00700990"/>
    <w:rsid w:val="00713A49"/>
    <w:rsid w:val="00725EC5"/>
    <w:rsid w:val="007264A9"/>
    <w:rsid w:val="0073498B"/>
    <w:rsid w:val="00752814"/>
    <w:rsid w:val="007558F7"/>
    <w:rsid w:val="007665B7"/>
    <w:rsid w:val="00782C3D"/>
    <w:rsid w:val="007A5132"/>
    <w:rsid w:val="007A5F82"/>
    <w:rsid w:val="007C3FD9"/>
    <w:rsid w:val="007C7941"/>
    <w:rsid w:val="007D1E0D"/>
    <w:rsid w:val="007E2099"/>
    <w:rsid w:val="0080739A"/>
    <w:rsid w:val="00821BA6"/>
    <w:rsid w:val="008637B1"/>
    <w:rsid w:val="00872FD6"/>
    <w:rsid w:val="008C41FB"/>
    <w:rsid w:val="008C4F01"/>
    <w:rsid w:val="008D5FB7"/>
    <w:rsid w:val="008F3170"/>
    <w:rsid w:val="00902800"/>
    <w:rsid w:val="009156BA"/>
    <w:rsid w:val="00925F85"/>
    <w:rsid w:val="00931C23"/>
    <w:rsid w:val="00964C7C"/>
    <w:rsid w:val="00990479"/>
    <w:rsid w:val="00990943"/>
    <w:rsid w:val="00996F85"/>
    <w:rsid w:val="009B41B4"/>
    <w:rsid w:val="009C46ED"/>
    <w:rsid w:val="009F2D36"/>
    <w:rsid w:val="009F493B"/>
    <w:rsid w:val="009F4C22"/>
    <w:rsid w:val="00A13C93"/>
    <w:rsid w:val="00A163EF"/>
    <w:rsid w:val="00A57468"/>
    <w:rsid w:val="00A63ABB"/>
    <w:rsid w:val="00A87417"/>
    <w:rsid w:val="00AB13BA"/>
    <w:rsid w:val="00AB7D94"/>
    <w:rsid w:val="00AD177C"/>
    <w:rsid w:val="00AF3A2F"/>
    <w:rsid w:val="00B8572A"/>
    <w:rsid w:val="00BD3640"/>
    <w:rsid w:val="00BE7EF1"/>
    <w:rsid w:val="00BF222B"/>
    <w:rsid w:val="00BF6B87"/>
    <w:rsid w:val="00BF79EB"/>
    <w:rsid w:val="00C12147"/>
    <w:rsid w:val="00C14445"/>
    <w:rsid w:val="00C2169D"/>
    <w:rsid w:val="00C32BFD"/>
    <w:rsid w:val="00C448F2"/>
    <w:rsid w:val="00C50A14"/>
    <w:rsid w:val="00C52542"/>
    <w:rsid w:val="00C76E16"/>
    <w:rsid w:val="00CB18F5"/>
    <w:rsid w:val="00CB3976"/>
    <w:rsid w:val="00CE7761"/>
    <w:rsid w:val="00D44A4B"/>
    <w:rsid w:val="00D7546A"/>
    <w:rsid w:val="00D92D83"/>
    <w:rsid w:val="00DA27BF"/>
    <w:rsid w:val="00DA5192"/>
    <w:rsid w:val="00DB56B3"/>
    <w:rsid w:val="00DC7D18"/>
    <w:rsid w:val="00DE3F13"/>
    <w:rsid w:val="00DF3697"/>
    <w:rsid w:val="00E2198F"/>
    <w:rsid w:val="00E35096"/>
    <w:rsid w:val="00E504C3"/>
    <w:rsid w:val="00E64EF6"/>
    <w:rsid w:val="00E6612C"/>
    <w:rsid w:val="00E75CD7"/>
    <w:rsid w:val="00EC4D14"/>
    <w:rsid w:val="00ED6878"/>
    <w:rsid w:val="00EF3B3A"/>
    <w:rsid w:val="00EF5F3E"/>
    <w:rsid w:val="00F31847"/>
    <w:rsid w:val="00F36030"/>
    <w:rsid w:val="00F50CDC"/>
    <w:rsid w:val="00F742F7"/>
    <w:rsid w:val="00F86706"/>
    <w:rsid w:val="00FD5F5F"/>
    <w:rsid w:val="00FF148A"/>
    <w:rsid w:val="00FF390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DBA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6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943"/>
    <w:pPr>
      <w:ind w:left="720"/>
      <w:contextualSpacing/>
    </w:pPr>
  </w:style>
  <w:style w:type="paragraph" w:styleId="BalloonText">
    <w:name w:val="Balloon Text"/>
    <w:basedOn w:val="Normal"/>
    <w:link w:val="BalloonTextChar"/>
    <w:uiPriority w:val="99"/>
    <w:semiHidden/>
    <w:unhideWhenUsed/>
    <w:rsid w:val="00863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7B1"/>
    <w:rPr>
      <w:rFonts w:ascii="Segoe UI" w:hAnsi="Segoe UI" w:cs="Segoe UI"/>
      <w:sz w:val="18"/>
      <w:szCs w:val="18"/>
    </w:rPr>
  </w:style>
  <w:style w:type="character" w:styleId="Hyperlink">
    <w:name w:val="Hyperlink"/>
    <w:basedOn w:val="DefaultParagraphFont"/>
    <w:uiPriority w:val="99"/>
    <w:unhideWhenUsed/>
    <w:rsid w:val="00990479"/>
    <w:rPr>
      <w:color w:val="0000FF" w:themeColor="hyperlink"/>
      <w:u w:val="single"/>
    </w:rPr>
  </w:style>
  <w:style w:type="paragraph" w:styleId="NormalWeb">
    <w:name w:val="Normal (Web)"/>
    <w:basedOn w:val="Normal"/>
    <w:uiPriority w:val="99"/>
    <w:semiHidden/>
    <w:unhideWhenUsed/>
    <w:rsid w:val="00FD5F5F"/>
    <w:pPr>
      <w:spacing w:before="100" w:beforeAutospacing="1" w:after="100" w:afterAutospacing="1"/>
    </w:pPr>
    <w:rPr>
      <w:rFonts w:ascii="Times New Roman" w:eastAsia="Times New Roman" w:hAnsi="Times New Roman" w:cs="Times New Roman"/>
      <w:lang w:val="en-CA" w:eastAsia="en-CA"/>
    </w:rPr>
  </w:style>
  <w:style w:type="character" w:customStyle="1" w:styleId="apple-converted-space">
    <w:name w:val="apple-converted-space"/>
    <w:basedOn w:val="DefaultParagraphFont"/>
    <w:rsid w:val="00FD5F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943"/>
    <w:pPr>
      <w:ind w:left="720"/>
      <w:contextualSpacing/>
    </w:pPr>
  </w:style>
  <w:style w:type="paragraph" w:styleId="BalloonText">
    <w:name w:val="Balloon Text"/>
    <w:basedOn w:val="Normal"/>
    <w:link w:val="BalloonTextChar"/>
    <w:uiPriority w:val="99"/>
    <w:semiHidden/>
    <w:unhideWhenUsed/>
    <w:rsid w:val="00863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7B1"/>
    <w:rPr>
      <w:rFonts w:ascii="Segoe UI" w:hAnsi="Segoe UI" w:cs="Segoe UI"/>
      <w:sz w:val="18"/>
      <w:szCs w:val="18"/>
    </w:rPr>
  </w:style>
  <w:style w:type="character" w:styleId="Hyperlink">
    <w:name w:val="Hyperlink"/>
    <w:basedOn w:val="DefaultParagraphFont"/>
    <w:uiPriority w:val="99"/>
    <w:unhideWhenUsed/>
    <w:rsid w:val="00990479"/>
    <w:rPr>
      <w:color w:val="0000FF" w:themeColor="hyperlink"/>
      <w:u w:val="single"/>
    </w:rPr>
  </w:style>
  <w:style w:type="paragraph" w:styleId="NormalWeb">
    <w:name w:val="Normal (Web)"/>
    <w:basedOn w:val="Normal"/>
    <w:uiPriority w:val="99"/>
    <w:semiHidden/>
    <w:unhideWhenUsed/>
    <w:rsid w:val="00FD5F5F"/>
    <w:pPr>
      <w:spacing w:before="100" w:beforeAutospacing="1" w:after="100" w:afterAutospacing="1"/>
    </w:pPr>
    <w:rPr>
      <w:rFonts w:ascii="Times New Roman" w:eastAsia="Times New Roman" w:hAnsi="Times New Roman" w:cs="Times New Roman"/>
      <w:lang w:val="en-CA" w:eastAsia="en-CA"/>
    </w:rPr>
  </w:style>
  <w:style w:type="character" w:customStyle="1" w:styleId="apple-converted-space">
    <w:name w:val="apple-converted-space"/>
    <w:basedOn w:val="DefaultParagraphFont"/>
    <w:rsid w:val="00FD5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099361">
      <w:bodyDiv w:val="1"/>
      <w:marLeft w:val="0"/>
      <w:marRight w:val="0"/>
      <w:marTop w:val="0"/>
      <w:marBottom w:val="0"/>
      <w:divBdr>
        <w:top w:val="none" w:sz="0" w:space="0" w:color="auto"/>
        <w:left w:val="none" w:sz="0" w:space="0" w:color="auto"/>
        <w:bottom w:val="none" w:sz="0" w:space="0" w:color="auto"/>
        <w:right w:val="none" w:sz="0" w:space="0" w:color="auto"/>
      </w:divBdr>
    </w:div>
    <w:div w:id="948660334">
      <w:bodyDiv w:val="1"/>
      <w:marLeft w:val="0"/>
      <w:marRight w:val="0"/>
      <w:marTop w:val="0"/>
      <w:marBottom w:val="0"/>
      <w:divBdr>
        <w:top w:val="none" w:sz="0" w:space="0" w:color="auto"/>
        <w:left w:val="none" w:sz="0" w:space="0" w:color="auto"/>
        <w:bottom w:val="none" w:sz="0" w:space="0" w:color="auto"/>
        <w:right w:val="none" w:sz="0" w:space="0" w:color="auto"/>
      </w:divBdr>
    </w:div>
    <w:div w:id="1796176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halifaxpartnership.com/site/media"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16</Pages>
  <Words>4177</Words>
  <Characters>23811</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Farris</dc:creator>
  <cp:keywords/>
  <dc:description/>
  <cp:lastModifiedBy>Catherine Farris</cp:lastModifiedBy>
  <cp:revision>18</cp:revision>
  <cp:lastPrinted>2018-12-12T12:41:00Z</cp:lastPrinted>
  <dcterms:created xsi:type="dcterms:W3CDTF">2017-03-27T12:20:00Z</dcterms:created>
  <dcterms:modified xsi:type="dcterms:W3CDTF">2019-03-18T13:59:00Z</dcterms:modified>
</cp:coreProperties>
</file>